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9E7659" w14:textId="3E8D5C2B" w:rsidR="002E0993" w:rsidRPr="00793B6A" w:rsidRDefault="002A35E4" w:rsidP="00793B6A">
      <w:pPr>
        <w:ind w:firstLineChars="300" w:firstLine="1081"/>
        <w:jc w:val="center"/>
        <w:rPr>
          <w:rFonts w:ascii="標楷體" w:eastAsia="標楷體" w:hAnsi="標楷體"/>
          <w:b/>
          <w:bCs/>
          <w:sz w:val="36"/>
          <w:szCs w:val="36"/>
        </w:rPr>
      </w:pPr>
      <w:r w:rsidRPr="00793B6A">
        <w:rPr>
          <w:rFonts w:ascii="標楷體" w:eastAsia="標楷體" w:hAnsi="標楷體" w:hint="eastAsia"/>
          <w:b/>
          <w:bCs/>
          <w:sz w:val="36"/>
          <w:szCs w:val="36"/>
        </w:rPr>
        <w:t>社團法人基隆律師公會</w:t>
      </w:r>
      <w:bookmarkStart w:id="0" w:name="_Hlk148789831"/>
      <w:r w:rsidRPr="00793B6A">
        <w:rPr>
          <w:rFonts w:ascii="標楷體" w:eastAsia="標楷體" w:hAnsi="標楷體" w:hint="eastAsia"/>
          <w:b/>
          <w:bCs/>
          <w:sz w:val="36"/>
          <w:szCs w:val="36"/>
        </w:rPr>
        <w:t>跨區執業服務登記申請辦法</w:t>
      </w:r>
      <w:bookmarkEnd w:id="0"/>
    </w:p>
    <w:p w14:paraId="17049DC4" w14:textId="6912B3E8" w:rsidR="00AB0BD9" w:rsidRPr="00AB0BD9" w:rsidRDefault="00AB0BD9" w:rsidP="00A05ECD">
      <w:pPr>
        <w:rPr>
          <w:rFonts w:ascii="標楷體" w:eastAsia="標楷體" w:hAnsi="標楷體"/>
          <w:b/>
          <w:bCs/>
          <w:color w:val="FF0000"/>
          <w:szCs w:val="24"/>
        </w:rPr>
      </w:pPr>
      <w:r w:rsidRPr="00AB0BD9">
        <w:rPr>
          <w:rFonts w:ascii="標楷體" w:eastAsia="標楷體" w:hAnsi="標楷體" w:hint="eastAsia"/>
          <w:b/>
          <w:bCs/>
          <w:color w:val="FF0000"/>
          <w:szCs w:val="24"/>
        </w:rPr>
        <w:t>本辦法於民國</w:t>
      </w:r>
      <w:r w:rsidR="00F124E2">
        <w:rPr>
          <w:rFonts w:ascii="標楷體" w:eastAsia="標楷體" w:hAnsi="標楷體" w:hint="eastAsia"/>
          <w:b/>
          <w:bCs/>
          <w:color w:val="FF0000"/>
          <w:szCs w:val="24"/>
        </w:rPr>
        <w:t>109</w:t>
      </w:r>
      <w:r w:rsidRPr="00AB0BD9">
        <w:rPr>
          <w:rFonts w:ascii="標楷體" w:eastAsia="標楷體" w:hAnsi="標楷體" w:hint="eastAsia"/>
          <w:b/>
          <w:bCs/>
          <w:color w:val="FF0000"/>
          <w:szCs w:val="24"/>
        </w:rPr>
        <w:t>年</w:t>
      </w:r>
      <w:r w:rsidR="00F124E2">
        <w:rPr>
          <w:rFonts w:ascii="標楷體" w:eastAsia="標楷體" w:hAnsi="標楷體" w:hint="eastAsia"/>
          <w:b/>
          <w:bCs/>
          <w:color w:val="FF0000"/>
          <w:szCs w:val="24"/>
        </w:rPr>
        <w:t>1</w:t>
      </w:r>
      <w:r w:rsidRPr="00AB0BD9">
        <w:rPr>
          <w:rFonts w:ascii="標楷體" w:eastAsia="標楷體" w:hAnsi="標楷體" w:hint="eastAsia"/>
          <w:b/>
          <w:bCs/>
          <w:color w:val="FF0000"/>
          <w:szCs w:val="24"/>
        </w:rPr>
        <w:t>月</w:t>
      </w:r>
      <w:r w:rsidR="00F124E2">
        <w:rPr>
          <w:rFonts w:ascii="標楷體" w:eastAsia="標楷體" w:hAnsi="標楷體" w:hint="eastAsia"/>
          <w:b/>
          <w:bCs/>
          <w:color w:val="FF0000"/>
          <w:szCs w:val="24"/>
        </w:rPr>
        <w:t>13</w:t>
      </w:r>
      <w:r w:rsidRPr="00AB0BD9">
        <w:rPr>
          <w:rFonts w:ascii="標楷體" w:eastAsia="標楷體" w:hAnsi="標楷體" w:hint="eastAsia"/>
          <w:b/>
          <w:bCs/>
          <w:color w:val="FF0000"/>
          <w:szCs w:val="24"/>
        </w:rPr>
        <w:t>日第</w:t>
      </w:r>
      <w:r w:rsidR="00F124E2">
        <w:rPr>
          <w:rFonts w:ascii="標楷體" w:eastAsia="標楷體" w:hAnsi="標楷體" w:hint="eastAsia"/>
          <w:b/>
          <w:bCs/>
          <w:color w:val="FF0000"/>
          <w:szCs w:val="24"/>
        </w:rPr>
        <w:t>29</w:t>
      </w:r>
      <w:r w:rsidRPr="00AB0BD9">
        <w:rPr>
          <w:rFonts w:ascii="標楷體" w:eastAsia="標楷體" w:hAnsi="標楷體" w:hint="eastAsia"/>
          <w:b/>
          <w:bCs/>
          <w:color w:val="FF0000"/>
          <w:szCs w:val="24"/>
        </w:rPr>
        <w:t>屆第</w:t>
      </w:r>
      <w:r w:rsidR="00F124E2">
        <w:rPr>
          <w:rFonts w:ascii="標楷體" w:eastAsia="標楷體" w:hAnsi="標楷體" w:hint="eastAsia"/>
          <w:b/>
          <w:bCs/>
          <w:color w:val="FF0000"/>
          <w:szCs w:val="24"/>
        </w:rPr>
        <w:t>1</w:t>
      </w:r>
      <w:r w:rsidRPr="00AB0BD9">
        <w:rPr>
          <w:rFonts w:ascii="標楷體" w:eastAsia="標楷體" w:hAnsi="標楷體" w:hint="eastAsia"/>
          <w:b/>
          <w:bCs/>
          <w:color w:val="FF0000"/>
          <w:szCs w:val="24"/>
        </w:rPr>
        <w:t>次理監事聯席會議通過制訂。</w:t>
      </w:r>
    </w:p>
    <w:p w14:paraId="5EF8145C" w14:textId="01845C07" w:rsidR="00AB0BD9" w:rsidRDefault="00AB0BD9" w:rsidP="00A05ECD">
      <w:pPr>
        <w:rPr>
          <w:rFonts w:ascii="標楷體" w:eastAsia="標楷體" w:hAnsi="標楷體"/>
          <w:b/>
          <w:bCs/>
          <w:color w:val="FF0000"/>
          <w:szCs w:val="24"/>
        </w:rPr>
      </w:pPr>
      <w:r w:rsidRPr="00AB0BD9">
        <w:rPr>
          <w:rFonts w:ascii="標楷體" w:eastAsia="標楷體" w:hAnsi="標楷體" w:hint="eastAsia"/>
          <w:b/>
          <w:bCs/>
          <w:color w:val="FF0000"/>
          <w:szCs w:val="24"/>
        </w:rPr>
        <w:t>本辦法於民國</w:t>
      </w:r>
      <w:r w:rsidR="00F124E2">
        <w:rPr>
          <w:rFonts w:ascii="標楷體" w:eastAsia="標楷體" w:hAnsi="標楷體" w:hint="eastAsia"/>
          <w:b/>
          <w:bCs/>
          <w:color w:val="FF0000"/>
          <w:szCs w:val="24"/>
        </w:rPr>
        <w:t>113</w:t>
      </w:r>
      <w:r w:rsidRPr="00AB0BD9">
        <w:rPr>
          <w:rFonts w:ascii="標楷體" w:eastAsia="標楷體" w:hAnsi="標楷體" w:hint="eastAsia"/>
          <w:b/>
          <w:bCs/>
          <w:color w:val="FF0000"/>
          <w:szCs w:val="24"/>
        </w:rPr>
        <w:t>年</w:t>
      </w:r>
      <w:r w:rsidR="00F124E2">
        <w:rPr>
          <w:rFonts w:ascii="標楷體" w:eastAsia="標楷體" w:hAnsi="標楷體" w:hint="eastAsia"/>
          <w:b/>
          <w:bCs/>
          <w:color w:val="FF0000"/>
          <w:szCs w:val="24"/>
        </w:rPr>
        <w:t>2</w:t>
      </w:r>
      <w:r w:rsidRPr="00AB0BD9">
        <w:rPr>
          <w:rFonts w:ascii="標楷體" w:eastAsia="標楷體" w:hAnsi="標楷體" w:hint="eastAsia"/>
          <w:b/>
          <w:bCs/>
          <w:color w:val="FF0000"/>
          <w:szCs w:val="24"/>
        </w:rPr>
        <w:t>月</w:t>
      </w:r>
      <w:r w:rsidR="00F124E2">
        <w:rPr>
          <w:rFonts w:ascii="標楷體" w:eastAsia="標楷體" w:hAnsi="標楷體" w:hint="eastAsia"/>
          <w:b/>
          <w:bCs/>
          <w:color w:val="FF0000"/>
          <w:szCs w:val="24"/>
        </w:rPr>
        <w:t>21</w:t>
      </w:r>
      <w:r w:rsidRPr="00AB0BD9">
        <w:rPr>
          <w:rFonts w:ascii="標楷體" w:eastAsia="標楷體" w:hAnsi="標楷體" w:hint="eastAsia"/>
          <w:b/>
          <w:bCs/>
          <w:color w:val="FF0000"/>
          <w:szCs w:val="24"/>
        </w:rPr>
        <w:t>日第</w:t>
      </w:r>
      <w:r w:rsidR="00F124E2">
        <w:rPr>
          <w:rFonts w:ascii="標楷體" w:eastAsia="標楷體" w:hAnsi="標楷體" w:hint="eastAsia"/>
          <w:b/>
          <w:bCs/>
          <w:color w:val="FF0000"/>
          <w:szCs w:val="24"/>
        </w:rPr>
        <w:t>30</w:t>
      </w:r>
      <w:r w:rsidRPr="00AB0BD9">
        <w:rPr>
          <w:rFonts w:ascii="標楷體" w:eastAsia="標楷體" w:hAnsi="標楷體" w:hint="eastAsia"/>
          <w:b/>
          <w:bCs/>
          <w:color w:val="FF0000"/>
          <w:szCs w:val="24"/>
        </w:rPr>
        <w:t>屆第</w:t>
      </w:r>
      <w:r w:rsidR="00F124E2">
        <w:rPr>
          <w:rFonts w:ascii="標楷體" w:eastAsia="標楷體" w:hAnsi="標楷體" w:hint="eastAsia"/>
          <w:b/>
          <w:bCs/>
          <w:color w:val="FF0000"/>
          <w:szCs w:val="24"/>
        </w:rPr>
        <w:t>14</w:t>
      </w:r>
      <w:r w:rsidRPr="00AB0BD9">
        <w:rPr>
          <w:rFonts w:ascii="標楷體" w:eastAsia="標楷體" w:hAnsi="標楷體" w:hint="eastAsia"/>
          <w:b/>
          <w:bCs/>
          <w:color w:val="FF0000"/>
          <w:szCs w:val="24"/>
        </w:rPr>
        <w:t>次理監事聯席會議</w:t>
      </w:r>
      <w:r w:rsidR="00DA003F">
        <w:rPr>
          <w:rFonts w:ascii="標楷體" w:eastAsia="標楷體" w:hAnsi="標楷體" w:hint="eastAsia"/>
          <w:b/>
          <w:bCs/>
          <w:color w:val="FF0000"/>
          <w:szCs w:val="24"/>
        </w:rPr>
        <w:t>修正</w:t>
      </w:r>
      <w:r w:rsidR="008B7163">
        <w:rPr>
          <w:rFonts w:ascii="標楷體" w:eastAsia="標楷體" w:hAnsi="標楷體" w:hint="eastAsia"/>
          <w:b/>
          <w:bCs/>
          <w:color w:val="FF0000"/>
          <w:szCs w:val="24"/>
        </w:rPr>
        <w:t>通過</w:t>
      </w:r>
      <w:r w:rsidRPr="00AB0BD9">
        <w:rPr>
          <w:rFonts w:ascii="標楷體" w:eastAsia="標楷體" w:hAnsi="標楷體" w:hint="eastAsia"/>
          <w:b/>
          <w:bCs/>
          <w:color w:val="FF0000"/>
          <w:szCs w:val="24"/>
        </w:rPr>
        <w:t>。</w:t>
      </w:r>
    </w:p>
    <w:p w14:paraId="0339F1F7" w14:textId="2EAAFCEA" w:rsidR="008B7163" w:rsidRPr="008B7163" w:rsidRDefault="008B7163" w:rsidP="00A05ECD">
      <w:pPr>
        <w:rPr>
          <w:rFonts w:ascii="標楷體" w:eastAsia="標楷體" w:hAnsi="標楷體"/>
          <w:b/>
          <w:bCs/>
          <w:color w:val="FF0000"/>
          <w:szCs w:val="24"/>
        </w:rPr>
      </w:pPr>
      <w:r>
        <w:rPr>
          <w:rFonts w:ascii="標楷體" w:eastAsia="標楷體" w:hAnsi="標楷體" w:hint="eastAsia"/>
          <w:b/>
          <w:bCs/>
          <w:color w:val="FF0000"/>
          <w:szCs w:val="24"/>
        </w:rPr>
        <w:t>本辦法於民國114年</w:t>
      </w:r>
      <w:r w:rsidR="00793B6A">
        <w:rPr>
          <w:rFonts w:ascii="標楷體" w:eastAsia="標楷體" w:hAnsi="標楷體" w:hint="eastAsia"/>
          <w:b/>
          <w:bCs/>
          <w:color w:val="FF0000"/>
          <w:szCs w:val="24"/>
        </w:rPr>
        <w:t>5</w:t>
      </w:r>
      <w:r>
        <w:rPr>
          <w:rFonts w:ascii="標楷體" w:eastAsia="標楷體" w:hAnsi="標楷體" w:hint="eastAsia"/>
          <w:b/>
          <w:bCs/>
          <w:color w:val="FF0000"/>
          <w:szCs w:val="24"/>
        </w:rPr>
        <w:t>月</w:t>
      </w:r>
      <w:r w:rsidR="00793B6A">
        <w:rPr>
          <w:rFonts w:ascii="標楷體" w:eastAsia="標楷體" w:hAnsi="標楷體" w:hint="eastAsia"/>
          <w:b/>
          <w:bCs/>
          <w:color w:val="FF0000"/>
          <w:szCs w:val="24"/>
        </w:rPr>
        <w:t>28</w:t>
      </w:r>
      <w:r>
        <w:rPr>
          <w:rFonts w:ascii="標楷體" w:eastAsia="標楷體" w:hAnsi="標楷體" w:hint="eastAsia"/>
          <w:b/>
          <w:bCs/>
          <w:color w:val="FF0000"/>
          <w:szCs w:val="24"/>
        </w:rPr>
        <w:t>日第30屆第2</w:t>
      </w:r>
      <w:r w:rsidR="00793B6A">
        <w:rPr>
          <w:rFonts w:ascii="標楷體" w:eastAsia="標楷體" w:hAnsi="標楷體" w:hint="eastAsia"/>
          <w:b/>
          <w:bCs/>
          <w:color w:val="FF0000"/>
          <w:szCs w:val="24"/>
        </w:rPr>
        <w:t>9</w:t>
      </w:r>
      <w:r>
        <w:rPr>
          <w:rFonts w:ascii="標楷體" w:eastAsia="標楷體" w:hAnsi="標楷體" w:hint="eastAsia"/>
          <w:b/>
          <w:bCs/>
          <w:color w:val="FF0000"/>
          <w:szCs w:val="24"/>
        </w:rPr>
        <w:t>次理監事聯席會議修正通過。</w:t>
      </w:r>
    </w:p>
    <w:p w14:paraId="64251564" w14:textId="36717E22" w:rsidR="00946E19" w:rsidRPr="00AB0BD9" w:rsidRDefault="0088750C" w:rsidP="005758EF">
      <w:pPr>
        <w:pStyle w:val="a7"/>
        <w:numPr>
          <w:ilvl w:val="0"/>
          <w:numId w:val="2"/>
        </w:numPr>
        <w:spacing w:line="500" w:lineRule="exact"/>
        <w:ind w:leftChars="0" w:left="567" w:rightChars="-201" w:right="-482" w:hanging="567"/>
        <w:rPr>
          <w:rFonts w:ascii="標楷體" w:eastAsia="標楷體" w:hAnsi="標楷體"/>
          <w:sz w:val="28"/>
          <w:szCs w:val="28"/>
        </w:rPr>
      </w:pPr>
      <w:r w:rsidRPr="00AB0BD9">
        <w:rPr>
          <w:rFonts w:ascii="標楷體" w:eastAsia="標楷體" w:hAnsi="標楷體" w:hint="eastAsia"/>
          <w:sz w:val="28"/>
          <w:szCs w:val="28"/>
        </w:rPr>
        <w:t>非本會</w:t>
      </w:r>
      <w:r w:rsidR="005B215B" w:rsidRPr="00AB0BD9">
        <w:rPr>
          <w:rFonts w:ascii="標楷體" w:eastAsia="標楷體" w:hAnsi="標楷體" w:hint="eastAsia"/>
          <w:sz w:val="28"/>
          <w:szCs w:val="28"/>
        </w:rPr>
        <w:t>一般</w:t>
      </w:r>
      <w:r w:rsidRPr="00AB0BD9">
        <w:rPr>
          <w:rFonts w:ascii="標楷體" w:eastAsia="標楷體" w:hAnsi="標楷體" w:hint="eastAsia"/>
          <w:sz w:val="28"/>
          <w:szCs w:val="28"/>
        </w:rPr>
        <w:t>會員</w:t>
      </w:r>
      <w:r w:rsidR="009A4744">
        <w:rPr>
          <w:rFonts w:ascii="標楷體" w:eastAsia="標楷體" w:hAnsi="標楷體" w:hint="eastAsia"/>
          <w:sz w:val="28"/>
          <w:szCs w:val="28"/>
        </w:rPr>
        <w:t>或</w:t>
      </w:r>
      <w:r w:rsidR="005B215B" w:rsidRPr="00AB0BD9">
        <w:rPr>
          <w:rFonts w:ascii="標楷體" w:eastAsia="標楷體" w:hAnsi="標楷體" w:hint="eastAsia"/>
          <w:sz w:val="28"/>
          <w:szCs w:val="28"/>
        </w:rPr>
        <w:t>特別會員</w:t>
      </w:r>
      <w:r w:rsidRPr="00AB0BD9">
        <w:rPr>
          <w:rFonts w:ascii="標楷體" w:eastAsia="標楷體" w:hAnsi="標楷體" w:hint="eastAsia"/>
          <w:sz w:val="28"/>
          <w:szCs w:val="28"/>
        </w:rPr>
        <w:t>之律師，</w:t>
      </w:r>
      <w:r w:rsidR="005B215B" w:rsidRPr="00AB0BD9">
        <w:rPr>
          <w:rFonts w:ascii="標楷體" w:eastAsia="標楷體" w:hAnsi="標楷體" w:hint="eastAsia"/>
          <w:sz w:val="28"/>
          <w:szCs w:val="28"/>
        </w:rPr>
        <w:t>於本會區域內</w:t>
      </w:r>
      <w:r w:rsidR="009A4744" w:rsidRPr="00AB0BD9">
        <w:rPr>
          <w:rFonts w:ascii="標楷體" w:eastAsia="標楷體" w:hAnsi="標楷體" w:hint="eastAsia"/>
          <w:sz w:val="28"/>
          <w:szCs w:val="28"/>
        </w:rPr>
        <w:t>受委任</w:t>
      </w:r>
      <w:r w:rsidR="005B215B" w:rsidRPr="00AB0BD9">
        <w:rPr>
          <w:rFonts w:ascii="標楷體" w:eastAsia="標楷體" w:hAnsi="標楷體" w:hint="eastAsia"/>
          <w:sz w:val="28"/>
          <w:szCs w:val="28"/>
        </w:rPr>
        <w:t>處理</w:t>
      </w:r>
      <w:proofErr w:type="gramStart"/>
      <w:r w:rsidR="005B215B" w:rsidRPr="00AB0BD9">
        <w:rPr>
          <w:rFonts w:ascii="標楷體" w:eastAsia="標楷體" w:hAnsi="標楷體" w:hint="eastAsia"/>
          <w:sz w:val="28"/>
          <w:szCs w:val="28"/>
        </w:rPr>
        <w:t>繫</w:t>
      </w:r>
      <w:proofErr w:type="gramEnd"/>
      <w:r w:rsidR="005B215B" w:rsidRPr="00AB0BD9">
        <w:rPr>
          <w:rFonts w:ascii="標楷體" w:eastAsia="標楷體" w:hAnsi="標楷體" w:hint="eastAsia"/>
          <w:sz w:val="28"/>
          <w:szCs w:val="28"/>
        </w:rPr>
        <w:t>屬於法院、檢察署及司法警察機關之法律事務，應向本會申請跨區執業。</w:t>
      </w:r>
    </w:p>
    <w:p w14:paraId="7CA7CEC1" w14:textId="6A77D951" w:rsidR="005B215B" w:rsidRPr="005B215B" w:rsidRDefault="00A4143C" w:rsidP="005758EF">
      <w:pPr>
        <w:pStyle w:val="a7"/>
        <w:numPr>
          <w:ilvl w:val="0"/>
          <w:numId w:val="2"/>
        </w:numPr>
        <w:spacing w:line="500" w:lineRule="exact"/>
        <w:ind w:leftChars="0" w:left="567" w:rightChars="-201" w:right="-482" w:hanging="567"/>
        <w:rPr>
          <w:rFonts w:ascii="標楷體" w:eastAsia="標楷體" w:hAnsi="標楷體"/>
          <w:sz w:val="28"/>
          <w:szCs w:val="28"/>
        </w:rPr>
      </w:pPr>
      <w:r w:rsidRPr="002B633F">
        <w:rPr>
          <w:rFonts w:ascii="標楷體" w:eastAsia="標楷體" w:hAnsi="標楷體" w:hint="eastAsia"/>
          <w:sz w:val="28"/>
          <w:szCs w:val="28"/>
        </w:rPr>
        <w:t>律師</w:t>
      </w:r>
      <w:r w:rsidR="002B633F" w:rsidRPr="002B633F">
        <w:rPr>
          <w:rFonts w:ascii="標楷體" w:eastAsia="標楷體" w:hAnsi="標楷體" w:hint="eastAsia"/>
          <w:sz w:val="28"/>
          <w:szCs w:val="28"/>
        </w:rPr>
        <w:t>申請跨區執業時，</w:t>
      </w:r>
      <w:r w:rsidRPr="002B633F">
        <w:rPr>
          <w:rFonts w:ascii="標楷體" w:eastAsia="標楷體" w:hAnsi="標楷體" w:hint="eastAsia"/>
          <w:sz w:val="28"/>
          <w:szCs w:val="28"/>
        </w:rPr>
        <w:t>應</w:t>
      </w:r>
      <w:r w:rsidR="007A55D8">
        <w:rPr>
          <w:rFonts w:ascii="標楷體" w:eastAsia="標楷體" w:hAnsi="標楷體" w:hint="eastAsia"/>
          <w:sz w:val="28"/>
          <w:szCs w:val="28"/>
        </w:rPr>
        <w:t>依本辦法</w:t>
      </w:r>
      <w:r w:rsidR="002B633F" w:rsidRPr="002B633F">
        <w:rPr>
          <w:rFonts w:ascii="標楷體" w:eastAsia="標楷體" w:hAnsi="標楷體" w:hint="eastAsia"/>
          <w:sz w:val="28"/>
          <w:szCs w:val="28"/>
        </w:rPr>
        <w:t>填</w:t>
      </w:r>
      <w:r w:rsidR="00A71FE9">
        <w:rPr>
          <w:rFonts w:ascii="標楷體" w:eastAsia="標楷體" w:hAnsi="標楷體" w:hint="eastAsia"/>
          <w:sz w:val="28"/>
          <w:szCs w:val="28"/>
        </w:rPr>
        <w:t>具</w:t>
      </w:r>
      <w:r w:rsidR="00006DCC">
        <w:rPr>
          <w:rFonts w:ascii="標楷體" w:eastAsia="標楷體" w:hAnsi="標楷體" w:hint="eastAsia"/>
          <w:sz w:val="28"/>
          <w:szCs w:val="28"/>
        </w:rPr>
        <w:t>本會</w:t>
      </w:r>
      <w:r w:rsidR="002B633F" w:rsidRPr="002B633F">
        <w:rPr>
          <w:rFonts w:ascii="標楷體" w:eastAsia="標楷體" w:hAnsi="標楷體" w:hint="eastAsia"/>
          <w:sz w:val="28"/>
          <w:szCs w:val="28"/>
        </w:rPr>
        <w:t>跨區執業申請書</w:t>
      </w:r>
      <w:r w:rsidR="00A71FE9">
        <w:rPr>
          <w:rFonts w:ascii="標楷體" w:eastAsia="標楷體" w:hAnsi="標楷體" w:hint="eastAsia"/>
          <w:sz w:val="28"/>
          <w:szCs w:val="28"/>
        </w:rPr>
        <w:t>(</w:t>
      </w:r>
      <w:r w:rsidR="007A55D8">
        <w:rPr>
          <w:rFonts w:ascii="標楷體" w:eastAsia="標楷體" w:hAnsi="標楷體" w:hint="eastAsia"/>
          <w:sz w:val="28"/>
          <w:szCs w:val="28"/>
        </w:rPr>
        <w:t>如附件</w:t>
      </w:r>
      <w:r w:rsidR="00DA003F">
        <w:rPr>
          <w:rFonts w:ascii="標楷體" w:eastAsia="標楷體" w:hAnsi="標楷體" w:hint="eastAsia"/>
          <w:sz w:val="28"/>
          <w:szCs w:val="28"/>
        </w:rPr>
        <w:t>一、二所示</w:t>
      </w:r>
      <w:r w:rsidR="00A71FE9">
        <w:rPr>
          <w:rFonts w:ascii="標楷體" w:eastAsia="標楷體" w:hAnsi="標楷體" w:hint="eastAsia"/>
          <w:sz w:val="28"/>
          <w:szCs w:val="28"/>
        </w:rPr>
        <w:t>)</w:t>
      </w:r>
      <w:r w:rsidR="007A55D8">
        <w:rPr>
          <w:rFonts w:ascii="標楷體" w:eastAsia="標楷體" w:hAnsi="標楷體" w:hint="eastAsia"/>
          <w:sz w:val="28"/>
          <w:szCs w:val="28"/>
        </w:rPr>
        <w:t>、</w:t>
      </w:r>
      <w:proofErr w:type="gramStart"/>
      <w:r w:rsidR="002B633F" w:rsidRPr="002B633F">
        <w:rPr>
          <w:rFonts w:ascii="標楷體" w:eastAsia="標楷體" w:hAnsi="標楷體" w:hint="eastAsia"/>
          <w:sz w:val="28"/>
          <w:szCs w:val="28"/>
        </w:rPr>
        <w:t>檢附</w:t>
      </w:r>
      <w:r w:rsidR="007A55D8">
        <w:rPr>
          <w:rFonts w:ascii="標楷體" w:eastAsia="標楷體" w:hAnsi="標楷體" w:hint="eastAsia"/>
          <w:sz w:val="28"/>
          <w:szCs w:val="28"/>
        </w:rPr>
        <w:t>及繳驗</w:t>
      </w:r>
      <w:proofErr w:type="gramEnd"/>
      <w:r w:rsidR="002B633F" w:rsidRPr="002B633F">
        <w:rPr>
          <w:rFonts w:ascii="標楷體" w:eastAsia="標楷體" w:hAnsi="標楷體" w:hint="eastAsia"/>
          <w:sz w:val="28"/>
          <w:szCs w:val="28"/>
        </w:rPr>
        <w:t>相關</w:t>
      </w:r>
      <w:r w:rsidR="005B215B">
        <w:rPr>
          <w:rFonts w:ascii="標楷體" w:eastAsia="標楷體" w:hAnsi="標楷體" w:hint="eastAsia"/>
          <w:sz w:val="28"/>
          <w:szCs w:val="28"/>
        </w:rPr>
        <w:t>證</w:t>
      </w:r>
      <w:r w:rsidR="007A55D8">
        <w:rPr>
          <w:rFonts w:ascii="標楷體" w:eastAsia="標楷體" w:hAnsi="標楷體" w:hint="eastAsia"/>
          <w:sz w:val="28"/>
          <w:szCs w:val="28"/>
        </w:rPr>
        <w:t>明</w:t>
      </w:r>
      <w:r w:rsidR="005B215B">
        <w:rPr>
          <w:rFonts w:ascii="標楷體" w:eastAsia="標楷體" w:hAnsi="標楷體" w:hint="eastAsia"/>
          <w:sz w:val="28"/>
          <w:szCs w:val="28"/>
        </w:rPr>
        <w:t>文件</w:t>
      </w:r>
      <w:r w:rsidR="002B633F" w:rsidRPr="002B633F">
        <w:rPr>
          <w:rFonts w:ascii="標楷體" w:eastAsia="標楷體" w:hAnsi="標楷體" w:hint="eastAsia"/>
          <w:sz w:val="28"/>
          <w:szCs w:val="28"/>
        </w:rPr>
        <w:t>，並繳納跨區執業服務費，提送本會。如有積欠跨區</w:t>
      </w:r>
      <w:r w:rsidR="007A55D8">
        <w:rPr>
          <w:rFonts w:ascii="標楷體" w:eastAsia="標楷體" w:hAnsi="標楷體" w:hint="eastAsia"/>
          <w:sz w:val="28"/>
          <w:szCs w:val="28"/>
        </w:rPr>
        <w:t>執業</w:t>
      </w:r>
      <w:r w:rsidR="002B633F" w:rsidRPr="002B633F">
        <w:rPr>
          <w:rFonts w:ascii="標楷體" w:eastAsia="標楷體" w:hAnsi="標楷體" w:hint="eastAsia"/>
          <w:sz w:val="28"/>
          <w:szCs w:val="28"/>
        </w:rPr>
        <w:t>服務費或其他應繳費用之情形，亦應於申請時一併繳清。</w:t>
      </w:r>
    </w:p>
    <w:p w14:paraId="26D348DB" w14:textId="108B533E" w:rsidR="001067AD" w:rsidRDefault="00643E77" w:rsidP="005758EF">
      <w:pPr>
        <w:pStyle w:val="a7"/>
        <w:numPr>
          <w:ilvl w:val="1"/>
          <w:numId w:val="2"/>
        </w:numPr>
        <w:spacing w:line="500" w:lineRule="exact"/>
        <w:ind w:leftChars="0" w:left="839" w:rightChars="-201" w:right="-482" w:hanging="357"/>
        <w:jc w:val="both"/>
        <w:rPr>
          <w:rFonts w:ascii="標楷體" w:eastAsia="標楷體" w:hAnsi="標楷體"/>
          <w:sz w:val="28"/>
          <w:szCs w:val="28"/>
        </w:rPr>
      </w:pPr>
      <w:r w:rsidRPr="00793B6A">
        <w:rPr>
          <w:rFonts w:ascii="標楷體" w:eastAsia="標楷體" w:hAnsi="標楷體" w:hint="eastAsia"/>
          <w:color w:val="000000" w:themeColor="text1"/>
          <w:sz w:val="28"/>
          <w:szCs w:val="28"/>
        </w:rPr>
        <w:t>首</w:t>
      </w:r>
      <w:r w:rsidR="0024020E" w:rsidRPr="00793B6A">
        <w:rPr>
          <w:rFonts w:ascii="標楷體" w:eastAsia="標楷體" w:hAnsi="標楷體" w:hint="eastAsia"/>
          <w:color w:val="000000" w:themeColor="text1"/>
          <w:sz w:val="28"/>
          <w:szCs w:val="28"/>
        </w:rPr>
        <w:t>次</w:t>
      </w:r>
      <w:proofErr w:type="gramStart"/>
      <w:r w:rsidR="0024020E" w:rsidRPr="00793B6A">
        <w:rPr>
          <w:rFonts w:ascii="標楷體" w:eastAsia="標楷體" w:hAnsi="標楷體" w:hint="eastAsia"/>
          <w:color w:val="000000" w:themeColor="text1"/>
          <w:sz w:val="28"/>
          <w:szCs w:val="28"/>
        </w:rPr>
        <w:t>申請</w:t>
      </w:r>
      <w:r w:rsidR="00976150" w:rsidRPr="00793B6A">
        <w:rPr>
          <w:rFonts w:ascii="標楷體" w:eastAsia="標楷體" w:hAnsi="標楷體" w:hint="eastAsia"/>
          <w:color w:val="000000" w:themeColor="text1"/>
          <w:sz w:val="28"/>
          <w:szCs w:val="28"/>
        </w:rPr>
        <w:t>或</w:t>
      </w:r>
      <w:r w:rsidR="00480769" w:rsidRPr="00793B6A">
        <w:rPr>
          <w:rFonts w:ascii="標楷體" w:eastAsia="標楷體" w:hAnsi="標楷體" w:hint="eastAsia"/>
          <w:color w:val="000000" w:themeColor="text1"/>
          <w:sz w:val="28"/>
          <w:szCs w:val="28"/>
        </w:rPr>
        <w:t>距</w:t>
      </w:r>
      <w:r w:rsidR="0024020E" w:rsidRPr="00793B6A">
        <w:rPr>
          <w:rFonts w:ascii="標楷體" w:eastAsia="標楷體" w:hAnsi="標楷體" w:hint="eastAsia"/>
          <w:color w:val="000000" w:themeColor="text1"/>
          <w:sz w:val="28"/>
          <w:szCs w:val="28"/>
        </w:rPr>
        <w:t>前</w:t>
      </w:r>
      <w:proofErr w:type="gramEnd"/>
      <w:r w:rsidR="0024020E" w:rsidRPr="00793B6A">
        <w:rPr>
          <w:rFonts w:ascii="標楷體" w:eastAsia="標楷體" w:hAnsi="標楷體" w:hint="eastAsia"/>
          <w:color w:val="000000" w:themeColor="text1"/>
          <w:sz w:val="28"/>
          <w:szCs w:val="28"/>
        </w:rPr>
        <w:t>次</w:t>
      </w:r>
      <w:r w:rsidR="00480769" w:rsidRPr="00793B6A">
        <w:rPr>
          <w:rFonts w:ascii="標楷體" w:eastAsia="標楷體" w:hAnsi="標楷體" w:hint="eastAsia"/>
          <w:color w:val="000000" w:themeColor="text1"/>
          <w:sz w:val="28"/>
          <w:szCs w:val="28"/>
        </w:rPr>
        <w:t>申請</w:t>
      </w:r>
      <w:r w:rsidR="0048468C" w:rsidRPr="00793B6A">
        <w:rPr>
          <w:rFonts w:ascii="標楷體" w:eastAsia="標楷體" w:hAnsi="標楷體" w:hint="eastAsia"/>
          <w:color w:val="000000" w:themeColor="text1"/>
          <w:sz w:val="28"/>
          <w:szCs w:val="28"/>
        </w:rPr>
        <w:t>跨區執業服務</w:t>
      </w:r>
      <w:r w:rsidR="0016182D" w:rsidRPr="00793B6A">
        <w:rPr>
          <w:rFonts w:ascii="標楷體" w:eastAsia="標楷體" w:hAnsi="標楷體" w:hint="eastAsia"/>
          <w:color w:val="000000" w:themeColor="text1"/>
          <w:sz w:val="28"/>
          <w:szCs w:val="28"/>
        </w:rPr>
        <w:t>停</w:t>
      </w:r>
      <w:r w:rsidR="00E5446E" w:rsidRPr="00793B6A">
        <w:rPr>
          <w:rFonts w:ascii="標楷體" w:eastAsia="標楷體" w:hAnsi="標楷體" w:hint="eastAsia"/>
          <w:color w:val="000000" w:themeColor="text1"/>
          <w:sz w:val="28"/>
          <w:szCs w:val="28"/>
        </w:rPr>
        <w:t>止</w:t>
      </w:r>
      <w:r w:rsidR="00B46EC8" w:rsidRPr="00793B6A">
        <w:rPr>
          <w:rFonts w:ascii="標楷體" w:eastAsia="標楷體" w:hAnsi="標楷體" w:hint="eastAsia"/>
          <w:color w:val="000000" w:themeColor="text1"/>
          <w:sz w:val="28"/>
          <w:szCs w:val="28"/>
        </w:rPr>
        <w:t>後</w:t>
      </w:r>
      <w:r w:rsidR="00E5446E" w:rsidRPr="00793B6A">
        <w:rPr>
          <w:rFonts w:ascii="標楷體" w:eastAsia="標楷體" w:hAnsi="標楷體" w:hint="eastAsia"/>
          <w:color w:val="000000" w:themeColor="text1"/>
          <w:sz w:val="28"/>
          <w:szCs w:val="28"/>
        </w:rPr>
        <w:t>(</w:t>
      </w:r>
      <w:r w:rsidR="0048468C" w:rsidRPr="00793B6A">
        <w:rPr>
          <w:rFonts w:ascii="標楷體" w:eastAsia="標楷體" w:hAnsi="標楷體" w:hint="eastAsia"/>
          <w:color w:val="000000" w:themeColor="text1"/>
          <w:sz w:val="28"/>
          <w:szCs w:val="28"/>
        </w:rPr>
        <w:t>以</w:t>
      </w:r>
      <w:r w:rsidR="0016182D" w:rsidRPr="00793B6A">
        <w:rPr>
          <w:rFonts w:ascii="標楷體" w:eastAsia="標楷體" w:hAnsi="標楷體" w:hint="eastAsia"/>
          <w:color w:val="000000" w:themeColor="text1"/>
          <w:sz w:val="28"/>
          <w:szCs w:val="28"/>
        </w:rPr>
        <w:t>本會收受停止跨區執業服務申請書</w:t>
      </w:r>
      <w:r w:rsidR="008F20EF" w:rsidRPr="00793B6A">
        <w:rPr>
          <w:rFonts w:ascii="標楷體" w:eastAsia="標楷體" w:hAnsi="標楷體" w:hint="eastAsia"/>
          <w:color w:val="000000" w:themeColor="text1"/>
          <w:sz w:val="28"/>
          <w:szCs w:val="28"/>
        </w:rPr>
        <w:t>之</w:t>
      </w:r>
      <w:r w:rsidR="0016182D" w:rsidRPr="00793B6A">
        <w:rPr>
          <w:rFonts w:ascii="標楷體" w:eastAsia="標楷體" w:hAnsi="標楷體" w:hint="eastAsia"/>
          <w:color w:val="000000" w:themeColor="text1"/>
          <w:sz w:val="28"/>
          <w:szCs w:val="28"/>
        </w:rPr>
        <w:t>該當月</w:t>
      </w:r>
      <w:r w:rsidR="0048468C" w:rsidRPr="00793B6A">
        <w:rPr>
          <w:rFonts w:ascii="標楷體" w:eastAsia="標楷體" w:hAnsi="標楷體" w:hint="eastAsia"/>
          <w:color w:val="000000" w:themeColor="text1"/>
          <w:sz w:val="28"/>
          <w:szCs w:val="28"/>
        </w:rPr>
        <w:t>為</w:t>
      </w:r>
      <w:proofErr w:type="gramStart"/>
      <w:r w:rsidR="0048468C" w:rsidRPr="00793B6A">
        <w:rPr>
          <w:rFonts w:ascii="標楷體" w:eastAsia="標楷體" w:hAnsi="標楷體" w:hint="eastAsia"/>
          <w:color w:val="000000" w:themeColor="text1"/>
          <w:sz w:val="28"/>
          <w:szCs w:val="28"/>
        </w:rPr>
        <w:t>準</w:t>
      </w:r>
      <w:proofErr w:type="gramEnd"/>
      <w:r w:rsidR="00E5446E" w:rsidRPr="00793B6A">
        <w:rPr>
          <w:rFonts w:ascii="標楷體" w:eastAsia="標楷體" w:hAnsi="標楷體" w:hint="eastAsia"/>
          <w:color w:val="000000" w:themeColor="text1"/>
          <w:sz w:val="28"/>
          <w:szCs w:val="28"/>
        </w:rPr>
        <w:t>)</w:t>
      </w:r>
      <w:r w:rsidR="003F7F6C" w:rsidRPr="00793B6A">
        <w:rPr>
          <w:rFonts w:ascii="標楷體" w:eastAsia="標楷體" w:hAnsi="標楷體" w:hint="eastAsia"/>
          <w:color w:val="000000" w:themeColor="text1"/>
          <w:sz w:val="28"/>
          <w:szCs w:val="28"/>
        </w:rPr>
        <w:t>已</w:t>
      </w:r>
      <w:r w:rsidR="009860E2" w:rsidRPr="00793B6A">
        <w:rPr>
          <w:rFonts w:ascii="標楷體" w:eastAsia="標楷體" w:hAnsi="標楷體" w:hint="eastAsia"/>
          <w:color w:val="000000" w:themeColor="text1"/>
          <w:sz w:val="28"/>
          <w:szCs w:val="28"/>
        </w:rPr>
        <w:t>逾一年以上者</w:t>
      </w:r>
      <w:r w:rsidR="00844490" w:rsidRPr="00793B6A">
        <w:rPr>
          <w:rFonts w:ascii="標楷體" w:eastAsia="標楷體" w:hAnsi="標楷體" w:hint="eastAsia"/>
          <w:color w:val="000000" w:themeColor="text1"/>
          <w:sz w:val="28"/>
          <w:szCs w:val="28"/>
        </w:rPr>
        <w:t>，</w:t>
      </w:r>
      <w:r w:rsidR="003F7F6C" w:rsidRPr="00793B6A">
        <w:rPr>
          <w:rFonts w:ascii="標楷體" w:eastAsia="標楷體" w:hAnsi="標楷體" w:hint="eastAsia"/>
          <w:color w:val="000000" w:themeColor="text1"/>
          <w:sz w:val="28"/>
          <w:szCs w:val="28"/>
        </w:rPr>
        <w:t>應</w:t>
      </w:r>
      <w:r w:rsidR="00A02227" w:rsidRPr="00793B6A">
        <w:rPr>
          <w:rFonts w:ascii="標楷體" w:eastAsia="標楷體" w:hAnsi="標楷體" w:hint="eastAsia"/>
          <w:color w:val="000000" w:themeColor="text1"/>
          <w:sz w:val="28"/>
          <w:szCs w:val="28"/>
        </w:rPr>
        <w:t>填具</w:t>
      </w:r>
      <w:r w:rsidR="003F7F6C" w:rsidRPr="00793B6A">
        <w:rPr>
          <w:rFonts w:ascii="Poiret One" w:eastAsia="標楷體" w:hAnsi="Poiret One"/>
          <w:color w:val="000000" w:themeColor="text1"/>
          <w:sz w:val="28"/>
          <w:szCs w:val="28"/>
        </w:rPr>
        <w:t>「</w:t>
      </w:r>
      <w:r w:rsidR="001067AD" w:rsidRPr="00793B6A">
        <w:rPr>
          <w:rFonts w:ascii="標楷體" w:eastAsia="標楷體" w:hAnsi="標楷體" w:hint="eastAsia"/>
          <w:color w:val="000000" w:themeColor="text1"/>
          <w:sz w:val="28"/>
          <w:szCs w:val="28"/>
        </w:rPr>
        <w:t>跨區</w:t>
      </w:r>
      <w:r w:rsidR="002B633F" w:rsidRPr="00793B6A">
        <w:rPr>
          <w:rFonts w:ascii="標楷體" w:eastAsia="標楷體" w:hAnsi="標楷體" w:hint="eastAsia"/>
          <w:color w:val="000000" w:themeColor="text1"/>
          <w:sz w:val="28"/>
          <w:szCs w:val="28"/>
        </w:rPr>
        <w:t>申請書</w:t>
      </w:r>
      <w:r w:rsidR="001067AD" w:rsidRPr="00793B6A">
        <w:rPr>
          <w:rFonts w:ascii="標楷體" w:eastAsia="標楷體" w:hAnsi="標楷體" w:hint="eastAsia"/>
          <w:color w:val="000000" w:themeColor="text1"/>
          <w:sz w:val="28"/>
          <w:szCs w:val="28"/>
        </w:rPr>
        <w:t>(</w:t>
      </w:r>
      <w:proofErr w:type="gramStart"/>
      <w:r w:rsidR="001067AD" w:rsidRPr="00793B6A">
        <w:rPr>
          <w:rFonts w:ascii="標楷體" w:eastAsia="標楷體" w:hAnsi="標楷體" w:hint="eastAsia"/>
          <w:color w:val="000000" w:themeColor="text1"/>
          <w:sz w:val="28"/>
          <w:szCs w:val="28"/>
        </w:rPr>
        <w:t>一</w:t>
      </w:r>
      <w:proofErr w:type="gramEnd"/>
      <w:r w:rsidR="001067AD" w:rsidRPr="00793B6A">
        <w:rPr>
          <w:rFonts w:ascii="標楷體" w:eastAsia="標楷體" w:hAnsi="標楷體" w:hint="eastAsia"/>
          <w:color w:val="000000" w:themeColor="text1"/>
          <w:sz w:val="28"/>
          <w:szCs w:val="28"/>
        </w:rPr>
        <w:t>)</w:t>
      </w:r>
      <w:r w:rsidR="003F7F6C" w:rsidRPr="00793B6A">
        <w:rPr>
          <w:rFonts w:ascii="標楷體" w:eastAsia="標楷體" w:hAnsi="標楷體" w:hint="eastAsia"/>
          <w:color w:val="000000" w:themeColor="text1"/>
          <w:sz w:val="28"/>
          <w:szCs w:val="28"/>
        </w:rPr>
        <w:t>」及檢附申請書（一）</w:t>
      </w:r>
      <w:r w:rsidR="002B633F" w:rsidRPr="00793B6A">
        <w:rPr>
          <w:rFonts w:ascii="標楷體" w:eastAsia="標楷體" w:hAnsi="標楷體" w:hint="eastAsia"/>
          <w:color w:val="000000" w:themeColor="text1"/>
          <w:sz w:val="28"/>
          <w:szCs w:val="28"/>
        </w:rPr>
        <w:t>所示相關</w:t>
      </w:r>
      <w:r w:rsidR="00666EFE" w:rsidRPr="002B633F">
        <w:rPr>
          <w:rFonts w:ascii="標楷體" w:eastAsia="標楷體" w:hAnsi="標楷體" w:hint="eastAsia"/>
          <w:sz w:val="28"/>
          <w:szCs w:val="28"/>
        </w:rPr>
        <w:t>資料</w:t>
      </w:r>
      <w:r w:rsidR="00A02227" w:rsidRPr="00A02227">
        <w:rPr>
          <w:rFonts w:ascii="標楷體" w:eastAsia="標楷體" w:hAnsi="標楷體" w:hint="eastAsia"/>
          <w:sz w:val="28"/>
          <w:szCs w:val="28"/>
          <w:u w:val="single"/>
        </w:rPr>
        <w:t>以</w:t>
      </w:r>
      <w:r w:rsidR="00A02227" w:rsidRPr="002B633F">
        <w:rPr>
          <w:rFonts w:ascii="標楷體" w:eastAsia="標楷體" w:hAnsi="標楷體" w:hint="eastAsia"/>
          <w:sz w:val="28"/>
          <w:szCs w:val="28"/>
          <w:u w:val="single"/>
        </w:rPr>
        <w:t>紙本</w:t>
      </w:r>
      <w:r w:rsidR="00E60699">
        <w:rPr>
          <w:rFonts w:ascii="標楷體" w:eastAsia="標楷體" w:hAnsi="標楷體" w:hint="eastAsia"/>
          <w:sz w:val="28"/>
          <w:szCs w:val="28"/>
          <w:u w:val="single"/>
        </w:rPr>
        <w:t>或電子郵件</w:t>
      </w:r>
      <w:r w:rsidR="00A02227">
        <w:rPr>
          <w:rFonts w:ascii="標楷體" w:eastAsia="標楷體" w:hAnsi="標楷體" w:hint="eastAsia"/>
          <w:sz w:val="28"/>
          <w:szCs w:val="28"/>
          <w:u w:val="single"/>
        </w:rPr>
        <w:t>向本</w:t>
      </w:r>
      <w:r w:rsidR="00E86C1F" w:rsidRPr="003F7F6C">
        <w:rPr>
          <w:rFonts w:ascii="標楷體" w:eastAsia="標楷體" w:hAnsi="標楷體" w:hint="eastAsia"/>
          <w:sz w:val="28"/>
          <w:szCs w:val="28"/>
          <w:u w:val="single"/>
        </w:rPr>
        <w:t>會</w:t>
      </w:r>
      <w:r w:rsidR="00A02227">
        <w:rPr>
          <w:rFonts w:ascii="標楷體" w:eastAsia="標楷體" w:hAnsi="標楷體" w:hint="eastAsia"/>
          <w:sz w:val="28"/>
          <w:szCs w:val="28"/>
          <w:u w:val="single"/>
        </w:rPr>
        <w:t>提出申請</w:t>
      </w:r>
      <w:proofErr w:type="gramStart"/>
      <w:r w:rsidR="002B633F">
        <w:rPr>
          <w:rFonts w:ascii="標楷體" w:eastAsia="標楷體" w:hAnsi="標楷體" w:hint="eastAsia"/>
          <w:sz w:val="28"/>
          <w:szCs w:val="28"/>
        </w:rPr>
        <w:t>【</w:t>
      </w:r>
      <w:proofErr w:type="gramEnd"/>
      <w:r w:rsidR="003F7F6C">
        <w:rPr>
          <w:rFonts w:ascii="標楷體" w:eastAsia="標楷體" w:hAnsi="標楷體" w:hint="eastAsia"/>
          <w:sz w:val="28"/>
          <w:szCs w:val="28"/>
        </w:rPr>
        <w:t>本會址設：</w:t>
      </w:r>
      <w:r w:rsidR="00E14067" w:rsidRPr="002B633F">
        <w:rPr>
          <w:rFonts w:ascii="標楷體" w:eastAsia="標楷體" w:hAnsi="標楷體" w:hint="eastAsia"/>
          <w:sz w:val="28"/>
          <w:szCs w:val="28"/>
        </w:rPr>
        <w:t>20141基隆市信義區東明路159號2樓</w:t>
      </w:r>
      <w:r w:rsidR="003F7F6C">
        <w:rPr>
          <w:rFonts w:ascii="標楷體" w:eastAsia="標楷體" w:hAnsi="標楷體" w:hint="eastAsia"/>
          <w:sz w:val="28"/>
          <w:szCs w:val="28"/>
        </w:rPr>
        <w:t>，</w:t>
      </w:r>
      <w:r w:rsidR="003F7F6C" w:rsidRPr="002B633F">
        <w:rPr>
          <w:rFonts w:ascii="標楷體" w:eastAsia="標楷體" w:hAnsi="標楷體" w:hint="eastAsia"/>
          <w:sz w:val="28"/>
          <w:szCs w:val="28"/>
        </w:rPr>
        <w:t>或親</w:t>
      </w:r>
      <w:r w:rsidR="003F7F6C">
        <w:rPr>
          <w:rFonts w:ascii="標楷體" w:eastAsia="標楷體" w:hAnsi="標楷體" w:hint="eastAsia"/>
          <w:sz w:val="28"/>
          <w:szCs w:val="28"/>
        </w:rPr>
        <w:t>臨臺灣</w:t>
      </w:r>
      <w:r w:rsidR="003F7F6C" w:rsidRPr="002B633F">
        <w:rPr>
          <w:rFonts w:ascii="標楷體" w:eastAsia="標楷體" w:hAnsi="標楷體" w:hint="eastAsia"/>
          <w:sz w:val="28"/>
          <w:szCs w:val="28"/>
        </w:rPr>
        <w:t>基隆地方法院3樓律師休息室</w:t>
      </w:r>
      <w:r w:rsidR="003F7F6C">
        <w:rPr>
          <w:rFonts w:ascii="標楷體" w:eastAsia="標楷體" w:hAnsi="標楷體" w:hint="eastAsia"/>
          <w:sz w:val="28"/>
          <w:szCs w:val="28"/>
        </w:rPr>
        <w:t>辦理</w:t>
      </w:r>
      <w:proofErr w:type="gramStart"/>
      <w:r w:rsidR="002B633F">
        <w:rPr>
          <w:rFonts w:ascii="標楷體" w:eastAsia="標楷體" w:hAnsi="標楷體" w:hint="eastAsia"/>
          <w:sz w:val="28"/>
          <w:szCs w:val="28"/>
        </w:rPr>
        <w:t>】</w:t>
      </w:r>
      <w:proofErr w:type="gramEnd"/>
      <w:r w:rsidR="001067AD">
        <w:rPr>
          <w:rFonts w:ascii="標楷體" w:eastAsia="標楷體" w:hAnsi="標楷體" w:hint="eastAsia"/>
          <w:sz w:val="28"/>
          <w:szCs w:val="28"/>
        </w:rPr>
        <w:t>。</w:t>
      </w:r>
    </w:p>
    <w:p w14:paraId="64553484" w14:textId="2268E4A1" w:rsidR="001E22B1" w:rsidRPr="00876DAF" w:rsidRDefault="00A247DE" w:rsidP="005758EF">
      <w:pPr>
        <w:pStyle w:val="a7"/>
        <w:numPr>
          <w:ilvl w:val="1"/>
          <w:numId w:val="2"/>
        </w:numPr>
        <w:spacing w:line="500" w:lineRule="exact"/>
        <w:ind w:leftChars="0" w:left="839" w:rightChars="-201" w:right="-482" w:hanging="357"/>
        <w:jc w:val="both"/>
        <w:rPr>
          <w:rFonts w:ascii="標楷體" w:eastAsia="標楷體" w:hAnsi="標楷體"/>
          <w:sz w:val="28"/>
          <w:szCs w:val="28"/>
        </w:rPr>
      </w:pPr>
      <w:r>
        <w:rPr>
          <w:rFonts w:ascii="標楷體" w:eastAsia="標楷體" w:hAnsi="標楷體" w:hint="eastAsia"/>
          <w:sz w:val="28"/>
          <w:szCs w:val="28"/>
        </w:rPr>
        <w:t>距</w:t>
      </w:r>
      <w:r w:rsidR="009860E2" w:rsidRPr="00946E19">
        <w:rPr>
          <w:rFonts w:ascii="標楷體" w:eastAsia="標楷體" w:hAnsi="標楷體" w:hint="eastAsia"/>
          <w:sz w:val="28"/>
          <w:szCs w:val="28"/>
        </w:rPr>
        <w:t>前次</w:t>
      </w:r>
      <w:r>
        <w:rPr>
          <w:rFonts w:ascii="標楷體" w:eastAsia="標楷體" w:hAnsi="標楷體" w:hint="eastAsia"/>
          <w:sz w:val="28"/>
          <w:szCs w:val="28"/>
        </w:rPr>
        <w:t>申請</w:t>
      </w:r>
      <w:r w:rsidR="00E5446E" w:rsidRPr="00946E19">
        <w:rPr>
          <w:rFonts w:ascii="標楷體" w:eastAsia="標楷體" w:hAnsi="標楷體" w:hint="eastAsia"/>
          <w:sz w:val="28"/>
          <w:szCs w:val="28"/>
        </w:rPr>
        <w:t>跨區執業</w:t>
      </w:r>
      <w:r w:rsidR="00B46EC8" w:rsidRPr="00946E19">
        <w:rPr>
          <w:rFonts w:ascii="標楷體" w:eastAsia="標楷體" w:hAnsi="標楷體" w:hint="eastAsia"/>
          <w:sz w:val="28"/>
          <w:szCs w:val="28"/>
        </w:rPr>
        <w:t>服</w:t>
      </w:r>
      <w:r w:rsidR="00B46EC8" w:rsidRPr="00793B6A">
        <w:rPr>
          <w:rFonts w:ascii="標楷體" w:eastAsia="標楷體" w:hAnsi="標楷體" w:hint="eastAsia"/>
          <w:color w:val="000000" w:themeColor="text1"/>
          <w:sz w:val="28"/>
          <w:szCs w:val="28"/>
        </w:rPr>
        <w:t>務</w:t>
      </w:r>
      <w:r w:rsidR="0016182D" w:rsidRPr="00793B6A">
        <w:rPr>
          <w:rFonts w:ascii="標楷體" w:eastAsia="標楷體" w:hAnsi="標楷體" w:hint="eastAsia"/>
          <w:color w:val="000000" w:themeColor="text1"/>
          <w:sz w:val="28"/>
          <w:szCs w:val="28"/>
        </w:rPr>
        <w:t>停</w:t>
      </w:r>
      <w:r w:rsidR="00B46EC8" w:rsidRPr="00946E19">
        <w:rPr>
          <w:rFonts w:ascii="標楷體" w:eastAsia="標楷體" w:hAnsi="標楷體" w:hint="eastAsia"/>
          <w:sz w:val="28"/>
          <w:szCs w:val="28"/>
        </w:rPr>
        <w:t>止後一年內</w:t>
      </w:r>
      <w:r w:rsidR="003F7F6C">
        <w:rPr>
          <w:rFonts w:ascii="標楷體" w:eastAsia="標楷體" w:hAnsi="標楷體" w:hint="eastAsia"/>
          <w:sz w:val="28"/>
          <w:szCs w:val="28"/>
        </w:rPr>
        <w:t>，</w:t>
      </w:r>
      <w:r w:rsidR="00B46EC8" w:rsidRPr="00946E19">
        <w:rPr>
          <w:rFonts w:ascii="標楷體" w:eastAsia="標楷體" w:hAnsi="標楷體" w:hint="eastAsia"/>
          <w:sz w:val="28"/>
          <w:szCs w:val="28"/>
        </w:rPr>
        <w:t>欲再次申請跨區執業服務者，</w:t>
      </w:r>
      <w:r w:rsidR="003F7F6C">
        <w:rPr>
          <w:rFonts w:ascii="標楷體" w:eastAsia="標楷體" w:hAnsi="標楷體" w:hint="eastAsia"/>
          <w:sz w:val="28"/>
          <w:szCs w:val="28"/>
        </w:rPr>
        <w:t>應填具</w:t>
      </w:r>
      <w:r w:rsidR="003F7F6C">
        <w:rPr>
          <w:rFonts w:ascii="Poiret One" w:eastAsia="標楷體" w:hAnsi="Poiret One"/>
          <w:sz w:val="28"/>
          <w:szCs w:val="28"/>
        </w:rPr>
        <w:t>「</w:t>
      </w:r>
      <w:r w:rsidR="001067AD">
        <w:rPr>
          <w:rFonts w:ascii="標楷體" w:eastAsia="標楷體" w:hAnsi="標楷體" w:hint="eastAsia"/>
          <w:sz w:val="28"/>
          <w:szCs w:val="28"/>
        </w:rPr>
        <w:t>跨區申請書(二)</w:t>
      </w:r>
      <w:r w:rsidR="003F7F6C">
        <w:rPr>
          <w:rFonts w:ascii="標楷體" w:eastAsia="標楷體" w:hAnsi="標楷體" w:hint="eastAsia"/>
          <w:sz w:val="28"/>
          <w:szCs w:val="28"/>
        </w:rPr>
        <w:t>」及</w:t>
      </w:r>
      <w:r w:rsidR="003F7F6C" w:rsidRPr="002B633F">
        <w:rPr>
          <w:rFonts w:ascii="標楷體" w:eastAsia="標楷體" w:hAnsi="標楷體" w:hint="eastAsia"/>
          <w:sz w:val="28"/>
          <w:szCs w:val="28"/>
        </w:rPr>
        <w:t>檢附</w:t>
      </w:r>
      <w:r w:rsidR="003F7F6C">
        <w:rPr>
          <w:rFonts w:ascii="標楷體" w:eastAsia="標楷體" w:hAnsi="標楷體" w:hint="eastAsia"/>
          <w:sz w:val="28"/>
          <w:szCs w:val="28"/>
        </w:rPr>
        <w:t>申請書（二）所示相關</w:t>
      </w:r>
      <w:r w:rsidR="003F7F6C" w:rsidRPr="002B633F">
        <w:rPr>
          <w:rFonts w:ascii="標楷體" w:eastAsia="標楷體" w:hAnsi="標楷體" w:hint="eastAsia"/>
          <w:sz w:val="28"/>
          <w:szCs w:val="28"/>
        </w:rPr>
        <w:t>資料</w:t>
      </w:r>
      <w:r w:rsidR="001067AD" w:rsidRPr="003F7F6C">
        <w:rPr>
          <w:rFonts w:ascii="標楷體" w:eastAsia="標楷體" w:hAnsi="標楷體" w:hint="eastAsia"/>
          <w:sz w:val="28"/>
          <w:szCs w:val="28"/>
          <w:u w:val="single"/>
        </w:rPr>
        <w:t>以電子郵件</w:t>
      </w:r>
      <w:proofErr w:type="gramStart"/>
      <w:r w:rsidR="00006DCC">
        <w:rPr>
          <w:rFonts w:ascii="標楷體" w:eastAsia="標楷體" w:hAnsi="標楷體" w:hint="eastAsia"/>
          <w:sz w:val="28"/>
          <w:szCs w:val="28"/>
        </w:rPr>
        <w:t>【</w:t>
      </w:r>
      <w:proofErr w:type="gramEnd"/>
      <w:r w:rsidR="00E86C1F" w:rsidRPr="00946E19">
        <w:rPr>
          <w:rFonts w:ascii="標楷體" w:eastAsia="標楷體" w:hAnsi="標楷體" w:hint="eastAsia"/>
          <w:sz w:val="28"/>
          <w:szCs w:val="28"/>
        </w:rPr>
        <w:t>本</w:t>
      </w:r>
      <w:r w:rsidR="002A60DC" w:rsidRPr="00946E19">
        <w:rPr>
          <w:rFonts w:ascii="標楷體" w:eastAsia="標楷體" w:hAnsi="標楷體" w:hint="eastAsia"/>
          <w:sz w:val="28"/>
          <w:szCs w:val="28"/>
        </w:rPr>
        <w:t>會E-ma</w:t>
      </w:r>
      <w:r w:rsidR="00793B6A">
        <w:rPr>
          <w:rFonts w:ascii="標楷體" w:eastAsia="標楷體" w:hAnsi="標楷體" w:hint="eastAsia"/>
          <w:sz w:val="28"/>
          <w:szCs w:val="28"/>
        </w:rPr>
        <w:t>i</w:t>
      </w:r>
      <w:r w:rsidR="002A60DC" w:rsidRPr="00946E19">
        <w:rPr>
          <w:rFonts w:ascii="標楷體" w:eastAsia="標楷體" w:hAnsi="標楷體" w:hint="eastAsia"/>
          <w:sz w:val="28"/>
          <w:szCs w:val="28"/>
        </w:rPr>
        <w:t>l：</w:t>
      </w:r>
      <w:hyperlink r:id="rId7" w:history="1">
        <w:r w:rsidR="00006DCC" w:rsidRPr="00787317">
          <w:rPr>
            <w:rStyle w:val="a9"/>
            <w:rFonts w:ascii="標楷體" w:eastAsia="標楷體" w:hAnsi="標楷體" w:hint="eastAsia"/>
            <w:sz w:val="28"/>
            <w:szCs w:val="28"/>
          </w:rPr>
          <w:t>hn86869859@gmail.com</w:t>
        </w:r>
      </w:hyperlink>
      <w:proofErr w:type="gramStart"/>
      <w:r w:rsidR="00006DCC">
        <w:rPr>
          <w:rFonts w:ascii="標楷體" w:eastAsia="標楷體" w:hAnsi="標楷體" w:hint="eastAsia"/>
          <w:sz w:val="28"/>
          <w:szCs w:val="28"/>
        </w:rPr>
        <w:t>】</w:t>
      </w:r>
      <w:proofErr w:type="gramEnd"/>
      <w:r w:rsidR="00A02227">
        <w:rPr>
          <w:rFonts w:ascii="標楷體" w:eastAsia="標楷體" w:hAnsi="標楷體" w:hint="eastAsia"/>
          <w:sz w:val="28"/>
          <w:szCs w:val="28"/>
        </w:rPr>
        <w:t>或</w:t>
      </w:r>
      <w:r w:rsidR="00A02227" w:rsidRPr="00A02227">
        <w:rPr>
          <w:rFonts w:ascii="標楷體" w:eastAsia="標楷體" w:hAnsi="標楷體" w:hint="eastAsia"/>
          <w:sz w:val="28"/>
          <w:szCs w:val="28"/>
          <w:u w:val="single"/>
        </w:rPr>
        <w:t>紙本向本會提出申請</w:t>
      </w:r>
      <w:r w:rsidR="001067AD">
        <w:rPr>
          <w:rFonts w:ascii="標楷體" w:eastAsia="標楷體" w:hAnsi="標楷體" w:hint="eastAsia"/>
          <w:sz w:val="28"/>
          <w:szCs w:val="28"/>
        </w:rPr>
        <w:t>。</w:t>
      </w:r>
    </w:p>
    <w:p w14:paraId="159E9C92" w14:textId="40592126" w:rsidR="002A60DC" w:rsidRPr="002F51EB" w:rsidRDefault="002F51EB" w:rsidP="005758EF">
      <w:pPr>
        <w:pStyle w:val="a7"/>
        <w:numPr>
          <w:ilvl w:val="0"/>
          <w:numId w:val="2"/>
        </w:numPr>
        <w:spacing w:line="500" w:lineRule="exact"/>
        <w:ind w:leftChars="0" w:left="567" w:rightChars="-142" w:right="-341" w:hanging="567"/>
        <w:jc w:val="both"/>
        <w:rPr>
          <w:rFonts w:ascii="標楷體" w:eastAsia="標楷體" w:hAnsi="標楷體"/>
          <w:sz w:val="28"/>
          <w:szCs w:val="28"/>
        </w:rPr>
      </w:pPr>
      <w:r>
        <w:rPr>
          <w:rFonts w:ascii="標楷體" w:eastAsia="標楷體" w:hAnsi="標楷體" w:hint="eastAsia"/>
          <w:sz w:val="28"/>
          <w:szCs w:val="28"/>
        </w:rPr>
        <w:t>律師依本辦法提出申請者，</w:t>
      </w:r>
      <w:r w:rsidRPr="0040017D">
        <w:rPr>
          <w:rFonts w:ascii="標楷體" w:eastAsia="標楷體" w:hAnsi="標楷體" w:hint="eastAsia"/>
          <w:sz w:val="28"/>
          <w:szCs w:val="28"/>
        </w:rPr>
        <w:t>同意本會</w:t>
      </w:r>
      <w:r w:rsidR="00A02227">
        <w:rPr>
          <w:rFonts w:ascii="標楷體" w:eastAsia="標楷體" w:hAnsi="標楷體" w:hint="eastAsia"/>
          <w:sz w:val="28"/>
          <w:szCs w:val="28"/>
        </w:rPr>
        <w:t>得</w:t>
      </w:r>
      <w:r w:rsidRPr="0040017D">
        <w:rPr>
          <w:rFonts w:ascii="標楷體" w:eastAsia="標楷體" w:hAnsi="標楷體" w:hint="eastAsia"/>
          <w:sz w:val="28"/>
          <w:szCs w:val="28"/>
        </w:rPr>
        <w:t>為審查跨區</w:t>
      </w:r>
      <w:r>
        <w:rPr>
          <w:rFonts w:ascii="標楷體" w:eastAsia="標楷體" w:hAnsi="標楷體" w:hint="eastAsia"/>
          <w:sz w:val="28"/>
          <w:szCs w:val="28"/>
        </w:rPr>
        <w:t>執業資格</w:t>
      </w:r>
      <w:r w:rsidR="00A02227">
        <w:rPr>
          <w:rFonts w:ascii="標楷體" w:eastAsia="標楷體" w:hAnsi="標楷體" w:hint="eastAsia"/>
          <w:sz w:val="28"/>
          <w:szCs w:val="28"/>
        </w:rPr>
        <w:t>之目的</w:t>
      </w:r>
      <w:r>
        <w:rPr>
          <w:rFonts w:ascii="標楷體" w:eastAsia="標楷體" w:hAnsi="標楷體" w:hint="eastAsia"/>
          <w:sz w:val="28"/>
          <w:szCs w:val="28"/>
        </w:rPr>
        <w:t>，向</w:t>
      </w:r>
      <w:r w:rsidR="00A02227">
        <w:rPr>
          <w:rFonts w:ascii="標楷體" w:eastAsia="標楷體" w:hAnsi="標楷體" w:hint="eastAsia"/>
          <w:sz w:val="28"/>
          <w:szCs w:val="28"/>
        </w:rPr>
        <w:t>律師</w:t>
      </w:r>
      <w:r>
        <w:rPr>
          <w:rFonts w:ascii="標楷體" w:eastAsia="標楷體" w:hAnsi="標楷體" w:hint="eastAsia"/>
          <w:sz w:val="28"/>
          <w:szCs w:val="28"/>
        </w:rPr>
        <w:t>所屬地方律師公會詢問</w:t>
      </w:r>
      <w:r w:rsidR="00A02227">
        <w:rPr>
          <w:rFonts w:ascii="標楷體" w:eastAsia="標楷體" w:hAnsi="標楷體" w:hint="eastAsia"/>
          <w:sz w:val="28"/>
          <w:szCs w:val="28"/>
        </w:rPr>
        <w:t>、查證</w:t>
      </w:r>
      <w:r>
        <w:rPr>
          <w:rFonts w:ascii="標楷體" w:eastAsia="標楷體" w:hAnsi="標楷體" w:hint="eastAsia"/>
          <w:sz w:val="28"/>
          <w:szCs w:val="28"/>
        </w:rPr>
        <w:t>相關資料</w:t>
      </w:r>
      <w:r w:rsidRPr="0040017D">
        <w:rPr>
          <w:rFonts w:ascii="標楷體" w:eastAsia="標楷體" w:hAnsi="標楷體" w:hint="eastAsia"/>
          <w:sz w:val="28"/>
          <w:szCs w:val="28"/>
        </w:rPr>
        <w:t>。</w:t>
      </w:r>
    </w:p>
    <w:p w14:paraId="3C69983E" w14:textId="769C6CA2" w:rsidR="00A45465" w:rsidRPr="002F51EB" w:rsidRDefault="00A938F3" w:rsidP="005758EF">
      <w:pPr>
        <w:pStyle w:val="a7"/>
        <w:numPr>
          <w:ilvl w:val="0"/>
          <w:numId w:val="2"/>
        </w:numPr>
        <w:spacing w:line="500" w:lineRule="exact"/>
        <w:ind w:leftChars="0" w:left="567" w:rightChars="-201" w:right="-482" w:hanging="567"/>
        <w:jc w:val="both"/>
        <w:rPr>
          <w:rFonts w:ascii="標楷體" w:eastAsia="標楷體" w:hAnsi="標楷體"/>
          <w:sz w:val="28"/>
          <w:szCs w:val="28"/>
        </w:rPr>
      </w:pPr>
      <w:r w:rsidRPr="009D21F0">
        <w:rPr>
          <w:rFonts w:ascii="標楷體" w:eastAsia="標楷體" w:hAnsi="標楷體" w:hint="eastAsia"/>
          <w:sz w:val="28"/>
          <w:szCs w:val="28"/>
        </w:rPr>
        <w:t>律師依</w:t>
      </w:r>
      <w:r w:rsidR="006150CD" w:rsidRPr="009D21F0">
        <w:rPr>
          <w:rFonts w:ascii="標楷體" w:eastAsia="標楷體" w:hAnsi="標楷體" w:hint="eastAsia"/>
          <w:sz w:val="28"/>
          <w:szCs w:val="28"/>
        </w:rPr>
        <w:t>第</w:t>
      </w:r>
      <w:r w:rsidR="00E30A3E">
        <w:rPr>
          <w:rFonts w:ascii="標楷體" w:eastAsia="標楷體" w:hAnsi="標楷體" w:hint="eastAsia"/>
          <w:sz w:val="28"/>
          <w:szCs w:val="28"/>
        </w:rPr>
        <w:t>二</w:t>
      </w:r>
      <w:r w:rsidRPr="009D21F0">
        <w:rPr>
          <w:rFonts w:ascii="標楷體" w:eastAsia="標楷體" w:hAnsi="標楷體" w:hint="eastAsia"/>
          <w:sz w:val="28"/>
          <w:szCs w:val="28"/>
        </w:rPr>
        <w:t>條第</w:t>
      </w:r>
      <w:r w:rsidR="00006DCC">
        <w:rPr>
          <w:rFonts w:ascii="標楷體" w:eastAsia="標楷體" w:hAnsi="標楷體" w:hint="eastAsia"/>
          <w:sz w:val="28"/>
          <w:szCs w:val="28"/>
        </w:rPr>
        <w:t>2</w:t>
      </w:r>
      <w:r w:rsidR="006150CD" w:rsidRPr="009D21F0">
        <w:rPr>
          <w:rFonts w:ascii="標楷體" w:eastAsia="標楷體" w:hAnsi="標楷體" w:hint="eastAsia"/>
          <w:sz w:val="28"/>
          <w:szCs w:val="28"/>
        </w:rPr>
        <w:t>款</w:t>
      </w:r>
      <w:r w:rsidR="00E77196" w:rsidRPr="009D21F0">
        <w:rPr>
          <w:rFonts w:ascii="標楷體" w:eastAsia="標楷體" w:hAnsi="標楷體" w:hint="eastAsia"/>
          <w:sz w:val="28"/>
          <w:szCs w:val="28"/>
        </w:rPr>
        <w:t>方式提出</w:t>
      </w:r>
      <w:r w:rsidR="00006DCC">
        <w:rPr>
          <w:rFonts w:ascii="標楷體" w:eastAsia="標楷體" w:hAnsi="標楷體" w:hint="eastAsia"/>
          <w:sz w:val="28"/>
          <w:szCs w:val="28"/>
        </w:rPr>
        <w:t>申請</w:t>
      </w:r>
      <w:r w:rsidR="00A02227">
        <w:rPr>
          <w:rFonts w:ascii="標楷體" w:eastAsia="標楷體" w:hAnsi="標楷體" w:hint="eastAsia"/>
          <w:sz w:val="28"/>
          <w:szCs w:val="28"/>
        </w:rPr>
        <w:t>者</w:t>
      </w:r>
      <w:r w:rsidR="00E77196" w:rsidRPr="009D21F0">
        <w:rPr>
          <w:rFonts w:ascii="標楷體" w:eastAsia="標楷體" w:hAnsi="標楷體" w:hint="eastAsia"/>
          <w:sz w:val="28"/>
          <w:szCs w:val="28"/>
        </w:rPr>
        <w:t>，同意本會延用</w:t>
      </w:r>
      <w:r w:rsidRPr="009D21F0">
        <w:rPr>
          <w:rFonts w:ascii="標楷體" w:eastAsia="標楷體" w:hAnsi="標楷體" w:hint="eastAsia"/>
          <w:sz w:val="28"/>
          <w:szCs w:val="28"/>
        </w:rPr>
        <w:t>前次申請</w:t>
      </w:r>
      <w:r w:rsidR="00B93019" w:rsidRPr="009D21F0">
        <w:rPr>
          <w:rFonts w:ascii="標楷體" w:eastAsia="標楷體" w:hAnsi="標楷體" w:hint="eastAsia"/>
          <w:sz w:val="28"/>
          <w:szCs w:val="28"/>
        </w:rPr>
        <w:t>時</w:t>
      </w:r>
      <w:r w:rsidRPr="009D21F0">
        <w:rPr>
          <w:rFonts w:ascii="標楷體" w:eastAsia="標楷體" w:hAnsi="標楷體" w:hint="eastAsia"/>
          <w:sz w:val="28"/>
          <w:szCs w:val="28"/>
        </w:rPr>
        <w:t>向本會所提出之</w:t>
      </w:r>
      <w:r w:rsidR="00C80B29">
        <w:rPr>
          <w:rFonts w:ascii="標楷體" w:eastAsia="標楷體" w:hAnsi="標楷體" w:hint="eastAsia"/>
          <w:sz w:val="28"/>
          <w:szCs w:val="28"/>
        </w:rPr>
        <w:t>相關證明文件資料</w:t>
      </w:r>
      <w:r w:rsidRPr="009D21F0">
        <w:rPr>
          <w:rFonts w:ascii="標楷體" w:eastAsia="標楷體" w:hAnsi="標楷體" w:hint="eastAsia"/>
          <w:sz w:val="28"/>
          <w:szCs w:val="28"/>
        </w:rPr>
        <w:t>。</w:t>
      </w:r>
    </w:p>
    <w:p w14:paraId="30F07693" w14:textId="52071F73" w:rsidR="0042652E" w:rsidRPr="007A55D8" w:rsidRDefault="007A55D8" w:rsidP="005758EF">
      <w:pPr>
        <w:pStyle w:val="a7"/>
        <w:numPr>
          <w:ilvl w:val="0"/>
          <w:numId w:val="2"/>
        </w:numPr>
        <w:spacing w:line="500" w:lineRule="exact"/>
        <w:ind w:leftChars="0" w:left="567" w:rightChars="-142" w:right="-341" w:hanging="567"/>
        <w:jc w:val="both"/>
        <w:rPr>
          <w:rFonts w:ascii="標楷體" w:eastAsia="標楷體" w:hAnsi="標楷體"/>
          <w:sz w:val="28"/>
          <w:szCs w:val="28"/>
        </w:rPr>
      </w:pPr>
      <w:r w:rsidRPr="007A55D8">
        <w:rPr>
          <w:rFonts w:ascii="標楷體" w:eastAsia="標楷體" w:hAnsi="標楷體" w:hint="eastAsia"/>
          <w:sz w:val="28"/>
          <w:szCs w:val="28"/>
        </w:rPr>
        <w:t>律師繳納跨區執業服務費之規定：</w:t>
      </w:r>
    </w:p>
    <w:p w14:paraId="3CC210B8" w14:textId="0ADB8FBB" w:rsidR="004A3580" w:rsidRDefault="008F20EF" w:rsidP="005758EF">
      <w:pPr>
        <w:pStyle w:val="a7"/>
        <w:numPr>
          <w:ilvl w:val="1"/>
          <w:numId w:val="2"/>
        </w:numPr>
        <w:spacing w:line="500" w:lineRule="exact"/>
        <w:ind w:leftChars="0" w:rightChars="-142" w:right="-341"/>
        <w:jc w:val="both"/>
        <w:rPr>
          <w:rFonts w:ascii="標楷體" w:eastAsia="標楷體" w:hAnsi="標楷體"/>
          <w:sz w:val="28"/>
          <w:szCs w:val="28"/>
        </w:rPr>
      </w:pPr>
      <w:r w:rsidRPr="007A55D8">
        <w:rPr>
          <w:rFonts w:ascii="標楷體" w:eastAsia="標楷體" w:hAnsi="標楷體" w:hint="eastAsia"/>
          <w:sz w:val="28"/>
          <w:szCs w:val="28"/>
        </w:rPr>
        <w:t>律師申請跨區執業</w:t>
      </w:r>
      <w:r w:rsidR="00DB2ADA" w:rsidRPr="007A55D8">
        <w:rPr>
          <w:rFonts w:ascii="標楷體" w:eastAsia="標楷體" w:hAnsi="標楷體" w:hint="eastAsia"/>
          <w:sz w:val="28"/>
          <w:szCs w:val="28"/>
        </w:rPr>
        <w:t>，</w:t>
      </w:r>
      <w:r w:rsidR="00A02227" w:rsidRPr="007A55D8">
        <w:rPr>
          <w:rFonts w:ascii="標楷體" w:eastAsia="標楷體" w:hAnsi="標楷體" w:hint="eastAsia"/>
          <w:sz w:val="28"/>
          <w:szCs w:val="28"/>
        </w:rPr>
        <w:t>應</w:t>
      </w:r>
      <w:r w:rsidRPr="007A55D8">
        <w:rPr>
          <w:rFonts w:ascii="標楷體" w:eastAsia="標楷體" w:hAnsi="標楷體" w:hint="eastAsia"/>
          <w:sz w:val="28"/>
          <w:szCs w:val="28"/>
        </w:rPr>
        <w:t>預繳</w:t>
      </w:r>
      <w:r w:rsidR="00A02227" w:rsidRPr="007A55D8">
        <w:rPr>
          <w:rFonts w:ascii="標楷體" w:eastAsia="標楷體" w:hAnsi="標楷體" w:hint="eastAsia"/>
          <w:sz w:val="28"/>
          <w:szCs w:val="28"/>
        </w:rPr>
        <w:t>所</w:t>
      </w:r>
      <w:r w:rsidR="00A02227" w:rsidRPr="007A55D8">
        <w:rPr>
          <w:rFonts w:ascii="標楷體" w:eastAsia="標楷體" w:hAnsi="標楷體"/>
          <w:sz w:val="28"/>
          <w:szCs w:val="28"/>
        </w:rPr>
        <w:t>申請跨區執業期間</w:t>
      </w:r>
      <w:r w:rsidR="00A02227" w:rsidRPr="007A55D8">
        <w:rPr>
          <w:rFonts w:ascii="標楷體" w:eastAsia="標楷體" w:hAnsi="標楷體" w:hint="eastAsia"/>
          <w:sz w:val="28"/>
          <w:szCs w:val="28"/>
        </w:rPr>
        <w:t>之</w:t>
      </w:r>
      <w:r w:rsidRPr="007A55D8">
        <w:rPr>
          <w:rFonts w:ascii="標楷體" w:eastAsia="標楷體" w:hAnsi="標楷體" w:hint="eastAsia"/>
          <w:sz w:val="28"/>
          <w:szCs w:val="28"/>
        </w:rPr>
        <w:t>服務費</w:t>
      </w:r>
      <w:r w:rsidR="006B2615" w:rsidRPr="007A55D8">
        <w:rPr>
          <w:rFonts w:ascii="標楷體" w:eastAsia="標楷體" w:hAnsi="標楷體" w:hint="eastAsia"/>
          <w:sz w:val="28"/>
          <w:szCs w:val="28"/>
        </w:rPr>
        <w:t>，</w:t>
      </w:r>
      <w:r w:rsidR="007A55D8" w:rsidRPr="007A55D8">
        <w:rPr>
          <w:rFonts w:ascii="標楷體" w:eastAsia="標楷體" w:hAnsi="標楷體" w:hint="eastAsia"/>
          <w:sz w:val="28"/>
          <w:szCs w:val="28"/>
        </w:rPr>
        <w:t>以</w:t>
      </w:r>
      <w:r w:rsidRPr="007A55D8">
        <w:rPr>
          <w:rFonts w:ascii="標楷體" w:eastAsia="標楷體" w:hAnsi="標楷體" w:hint="eastAsia"/>
          <w:sz w:val="28"/>
          <w:szCs w:val="28"/>
        </w:rPr>
        <w:t>每月</w:t>
      </w:r>
      <w:r w:rsidR="007A55D8" w:rsidRPr="007A55D8">
        <w:rPr>
          <w:rFonts w:ascii="標楷體" w:eastAsia="標楷體" w:hAnsi="標楷體" w:hint="eastAsia"/>
          <w:sz w:val="28"/>
          <w:szCs w:val="28"/>
        </w:rPr>
        <w:t>新臺幣(下同)</w:t>
      </w:r>
      <w:r w:rsidRPr="007A55D8">
        <w:rPr>
          <w:rFonts w:ascii="標楷體" w:eastAsia="標楷體" w:hAnsi="標楷體" w:hint="eastAsia"/>
          <w:sz w:val="28"/>
          <w:szCs w:val="28"/>
        </w:rPr>
        <w:t>400元</w:t>
      </w:r>
      <w:r w:rsidR="006B2615" w:rsidRPr="007A55D8">
        <w:rPr>
          <w:rFonts w:ascii="標楷體" w:eastAsia="標楷體" w:hAnsi="標楷體" w:hint="eastAsia"/>
          <w:sz w:val="28"/>
          <w:szCs w:val="28"/>
        </w:rPr>
        <w:t>計算</w:t>
      </w:r>
      <w:r w:rsidR="00A02227" w:rsidRPr="007A55D8">
        <w:rPr>
          <w:rFonts w:ascii="標楷體" w:eastAsia="標楷體" w:hAnsi="標楷體" w:hint="eastAsia"/>
          <w:sz w:val="28"/>
          <w:szCs w:val="28"/>
        </w:rPr>
        <w:t>，未滿一月者，以全月計。如未註明申請</w:t>
      </w:r>
      <w:r w:rsidR="007A55D8" w:rsidRPr="007A55D8">
        <w:rPr>
          <w:rFonts w:ascii="標楷體" w:eastAsia="標楷體" w:hAnsi="標楷體" w:hint="eastAsia"/>
          <w:sz w:val="28"/>
          <w:szCs w:val="28"/>
        </w:rPr>
        <w:t>跨區執業</w:t>
      </w:r>
      <w:proofErr w:type="gramStart"/>
      <w:r w:rsidR="00A02227" w:rsidRPr="007A55D8">
        <w:rPr>
          <w:rFonts w:ascii="標楷體" w:eastAsia="標楷體" w:hAnsi="標楷體" w:hint="eastAsia"/>
          <w:sz w:val="28"/>
          <w:szCs w:val="28"/>
        </w:rPr>
        <w:t>期間，</w:t>
      </w:r>
      <w:proofErr w:type="gramEnd"/>
      <w:r w:rsidR="00A02227" w:rsidRPr="007A55D8">
        <w:rPr>
          <w:rFonts w:ascii="標楷體" w:eastAsia="標楷體" w:hAnsi="標楷體" w:hint="eastAsia"/>
          <w:sz w:val="28"/>
          <w:szCs w:val="28"/>
        </w:rPr>
        <w:t>應預繳</w:t>
      </w:r>
      <w:r w:rsidR="007A55D8" w:rsidRPr="007A55D8">
        <w:rPr>
          <w:rFonts w:ascii="標楷體" w:eastAsia="標楷體" w:hAnsi="標楷體" w:hint="eastAsia"/>
          <w:sz w:val="28"/>
          <w:szCs w:val="28"/>
        </w:rPr>
        <w:t>自</w:t>
      </w:r>
      <w:r w:rsidR="00682F5B">
        <w:rPr>
          <w:rFonts w:ascii="標楷體" w:eastAsia="標楷體" w:hAnsi="標楷體" w:hint="eastAsia"/>
          <w:sz w:val="28"/>
          <w:szCs w:val="28"/>
        </w:rPr>
        <w:t>申請跨區日</w:t>
      </w:r>
      <w:r w:rsidR="007A55D8" w:rsidRPr="007A55D8">
        <w:rPr>
          <w:rFonts w:ascii="標楷體" w:eastAsia="標楷體" w:hAnsi="標楷體" w:hint="eastAsia"/>
          <w:sz w:val="28"/>
          <w:szCs w:val="28"/>
        </w:rPr>
        <w:t>起算</w:t>
      </w:r>
      <w:r w:rsidR="00A02227" w:rsidRPr="005758EF">
        <w:rPr>
          <w:rFonts w:ascii="標楷體" w:eastAsia="標楷體" w:hAnsi="標楷體" w:hint="eastAsia"/>
          <w:sz w:val="28"/>
          <w:szCs w:val="28"/>
        </w:rPr>
        <w:t>一年</w:t>
      </w:r>
      <w:r w:rsidR="007A55D8" w:rsidRPr="005758EF">
        <w:rPr>
          <w:rFonts w:ascii="標楷體" w:eastAsia="標楷體" w:hAnsi="標楷體" w:hint="eastAsia"/>
          <w:sz w:val="28"/>
          <w:szCs w:val="28"/>
        </w:rPr>
        <w:t>之跨區服務費4800元</w:t>
      </w:r>
      <w:r w:rsidR="00A02227" w:rsidRPr="007A55D8">
        <w:rPr>
          <w:rFonts w:ascii="標楷體" w:eastAsia="標楷體" w:hAnsi="標楷體" w:hint="eastAsia"/>
          <w:sz w:val="28"/>
          <w:szCs w:val="28"/>
        </w:rPr>
        <w:t>。</w:t>
      </w:r>
      <w:r w:rsidR="00DF7AE0" w:rsidRPr="007A55D8">
        <w:rPr>
          <w:rFonts w:ascii="標楷體" w:eastAsia="標楷體" w:hAnsi="標楷體" w:hint="eastAsia"/>
          <w:sz w:val="28"/>
          <w:szCs w:val="28"/>
        </w:rPr>
        <w:t>(</w:t>
      </w:r>
      <w:r w:rsidR="006B2615" w:rsidRPr="007A55D8">
        <w:rPr>
          <w:rFonts w:ascii="標楷體" w:eastAsia="標楷體" w:hAnsi="標楷體" w:hint="eastAsia"/>
          <w:sz w:val="28"/>
          <w:szCs w:val="28"/>
        </w:rPr>
        <w:t>繳費帳戶: 郵政劃撥戶名</w:t>
      </w:r>
      <w:r w:rsidR="00D22E09" w:rsidRPr="007A55D8">
        <w:rPr>
          <w:rFonts w:ascii="標楷體" w:eastAsia="標楷體" w:hAnsi="標楷體" w:hint="eastAsia"/>
          <w:sz w:val="28"/>
          <w:szCs w:val="28"/>
        </w:rPr>
        <w:t>：</w:t>
      </w:r>
      <w:r w:rsidR="006B2615" w:rsidRPr="007A55D8">
        <w:rPr>
          <w:rFonts w:ascii="標楷體" w:eastAsia="標楷體" w:hAnsi="標楷體" w:hint="eastAsia"/>
          <w:sz w:val="28"/>
          <w:szCs w:val="28"/>
        </w:rPr>
        <w:t>社團法人基隆律師公會、帳號</w:t>
      </w:r>
      <w:r w:rsidR="00D22E09" w:rsidRPr="007A55D8">
        <w:rPr>
          <w:rFonts w:ascii="標楷體" w:eastAsia="標楷體" w:hAnsi="標楷體" w:hint="eastAsia"/>
          <w:sz w:val="28"/>
          <w:szCs w:val="28"/>
        </w:rPr>
        <w:t>：</w:t>
      </w:r>
      <w:r w:rsidR="006B2615" w:rsidRPr="007A55D8">
        <w:rPr>
          <w:rFonts w:ascii="標楷體" w:eastAsia="標楷體" w:hAnsi="標楷體" w:hint="eastAsia"/>
          <w:sz w:val="28"/>
          <w:szCs w:val="28"/>
        </w:rPr>
        <w:t>00173927</w:t>
      </w:r>
      <w:r w:rsidR="00D22E09" w:rsidRPr="007A55D8">
        <w:rPr>
          <w:rFonts w:ascii="標楷體" w:eastAsia="標楷體" w:hAnsi="標楷體" w:hint="eastAsia"/>
          <w:sz w:val="28"/>
          <w:szCs w:val="28"/>
        </w:rPr>
        <w:t>，</w:t>
      </w:r>
      <w:r w:rsidR="006B2615" w:rsidRPr="007A55D8">
        <w:rPr>
          <w:rFonts w:ascii="標楷體" w:eastAsia="標楷體" w:hAnsi="標楷體" w:hint="eastAsia"/>
          <w:sz w:val="28"/>
          <w:szCs w:val="28"/>
        </w:rPr>
        <w:t>或</w:t>
      </w:r>
      <w:r w:rsidR="00D22E09" w:rsidRPr="007A55D8">
        <w:rPr>
          <w:rFonts w:ascii="標楷體" w:eastAsia="標楷體" w:hAnsi="標楷體" w:hint="eastAsia"/>
          <w:sz w:val="28"/>
          <w:szCs w:val="28"/>
        </w:rPr>
        <w:t>至</w:t>
      </w:r>
      <w:r w:rsidR="006B2615" w:rsidRPr="007A55D8">
        <w:rPr>
          <w:rFonts w:ascii="標楷體" w:eastAsia="標楷體" w:hAnsi="標楷體" w:hint="eastAsia"/>
          <w:sz w:val="28"/>
          <w:szCs w:val="28"/>
        </w:rPr>
        <w:t>郵局</w:t>
      </w:r>
      <w:r w:rsidR="00D22E09" w:rsidRPr="007A55D8">
        <w:rPr>
          <w:rFonts w:ascii="標楷體" w:eastAsia="標楷體" w:hAnsi="標楷體" w:hint="eastAsia"/>
          <w:sz w:val="28"/>
          <w:szCs w:val="28"/>
        </w:rPr>
        <w:t>購買</w:t>
      </w:r>
      <w:r w:rsidR="006B2615" w:rsidRPr="007A55D8">
        <w:rPr>
          <w:rFonts w:ascii="標楷體" w:eastAsia="標楷體" w:hAnsi="標楷體" w:hint="eastAsia"/>
          <w:sz w:val="28"/>
          <w:szCs w:val="28"/>
        </w:rPr>
        <w:t>匯票</w:t>
      </w:r>
      <w:r w:rsidR="00D22E09" w:rsidRPr="007A55D8">
        <w:rPr>
          <w:rFonts w:ascii="標楷體" w:eastAsia="標楷體" w:hAnsi="標楷體" w:hint="eastAsia"/>
          <w:sz w:val="28"/>
          <w:szCs w:val="28"/>
        </w:rPr>
        <w:t>，</w:t>
      </w:r>
      <w:r w:rsidR="006B2615" w:rsidRPr="007A55D8">
        <w:rPr>
          <w:rFonts w:ascii="標楷體" w:eastAsia="標楷體" w:hAnsi="標楷體" w:hint="eastAsia"/>
          <w:sz w:val="28"/>
          <w:szCs w:val="28"/>
        </w:rPr>
        <w:t>抬頭為社團法人基隆律師公會</w:t>
      </w:r>
      <w:r w:rsidR="00DF7AE0" w:rsidRPr="007A55D8">
        <w:rPr>
          <w:rFonts w:ascii="標楷體" w:eastAsia="標楷體" w:hAnsi="標楷體" w:hint="eastAsia"/>
          <w:sz w:val="28"/>
          <w:szCs w:val="28"/>
        </w:rPr>
        <w:t>)</w:t>
      </w:r>
      <w:r w:rsidR="00D22E09" w:rsidRPr="007A55D8">
        <w:rPr>
          <w:rFonts w:ascii="標楷體" w:eastAsia="標楷體" w:hAnsi="標楷體" w:hint="eastAsia"/>
          <w:sz w:val="28"/>
          <w:szCs w:val="28"/>
        </w:rPr>
        <w:t>預繳費用</w:t>
      </w:r>
      <w:r w:rsidR="007A55D8" w:rsidRPr="007A55D8">
        <w:rPr>
          <w:rFonts w:ascii="標楷體" w:eastAsia="標楷體" w:hAnsi="標楷體" w:hint="eastAsia"/>
          <w:sz w:val="28"/>
          <w:szCs w:val="28"/>
        </w:rPr>
        <w:t>部分</w:t>
      </w:r>
      <w:r w:rsidR="00D22E09" w:rsidRPr="007A55D8">
        <w:rPr>
          <w:rFonts w:ascii="標楷體" w:eastAsia="標楷體" w:hAnsi="標楷體" w:hint="eastAsia"/>
          <w:sz w:val="28"/>
          <w:szCs w:val="28"/>
        </w:rPr>
        <w:t>於申請停止跨區時辦理退還。預繳費用期間</w:t>
      </w:r>
      <w:proofErr w:type="gramStart"/>
      <w:r w:rsidR="00D22E09" w:rsidRPr="007A55D8">
        <w:rPr>
          <w:rFonts w:ascii="標楷體" w:eastAsia="標楷體" w:hAnsi="標楷體" w:hint="eastAsia"/>
          <w:sz w:val="28"/>
          <w:szCs w:val="28"/>
        </w:rPr>
        <w:t>已滿後</w:t>
      </w:r>
      <w:proofErr w:type="gramEnd"/>
      <w:r w:rsidR="00D22E09" w:rsidRPr="007A55D8">
        <w:rPr>
          <w:rFonts w:ascii="標楷體" w:eastAsia="標楷體" w:hAnsi="標楷體" w:hint="eastAsia"/>
          <w:sz w:val="28"/>
          <w:szCs w:val="28"/>
        </w:rPr>
        <w:t>，</w:t>
      </w:r>
      <w:r w:rsidR="004A3580">
        <w:rPr>
          <w:rFonts w:ascii="標楷體" w:eastAsia="標楷體" w:hAnsi="標楷體" w:hint="eastAsia"/>
          <w:sz w:val="28"/>
          <w:szCs w:val="28"/>
        </w:rPr>
        <w:t>除已完成停止跨區申請者外，視同</w:t>
      </w:r>
      <w:r w:rsidR="00D22E09" w:rsidRPr="007A55D8">
        <w:rPr>
          <w:rFonts w:ascii="標楷體" w:eastAsia="標楷體" w:hAnsi="標楷體" w:hint="eastAsia"/>
          <w:sz w:val="28"/>
          <w:szCs w:val="28"/>
        </w:rPr>
        <w:t>繼續跨區</w:t>
      </w:r>
      <w:r w:rsidR="004A3580">
        <w:rPr>
          <w:rFonts w:ascii="標楷體" w:eastAsia="標楷體" w:hAnsi="標楷體" w:hint="eastAsia"/>
          <w:sz w:val="28"/>
          <w:szCs w:val="28"/>
        </w:rPr>
        <w:t>執業</w:t>
      </w:r>
    </w:p>
    <w:p w14:paraId="1BFB2B4D" w14:textId="06E67DE6" w:rsidR="00207FE8" w:rsidRPr="007A55D8" w:rsidRDefault="00D22E09" w:rsidP="004A3580">
      <w:pPr>
        <w:pStyle w:val="a7"/>
        <w:spacing w:line="500" w:lineRule="exact"/>
        <w:ind w:leftChars="0" w:left="840" w:rightChars="-142" w:right="-341"/>
        <w:jc w:val="both"/>
        <w:rPr>
          <w:rFonts w:ascii="標楷體" w:eastAsia="標楷體" w:hAnsi="標楷體"/>
          <w:sz w:val="28"/>
          <w:szCs w:val="28"/>
        </w:rPr>
      </w:pPr>
      <w:r w:rsidRPr="007A55D8">
        <w:rPr>
          <w:rFonts w:ascii="標楷體" w:eastAsia="標楷體" w:hAnsi="標楷體" w:hint="eastAsia"/>
          <w:sz w:val="28"/>
          <w:szCs w:val="28"/>
        </w:rPr>
        <w:lastRenderedPageBreak/>
        <w:t>，應</w:t>
      </w:r>
      <w:r w:rsidR="00682F5B">
        <w:rPr>
          <w:rFonts w:ascii="標楷體" w:eastAsia="標楷體" w:hAnsi="標楷體" w:hint="eastAsia"/>
          <w:sz w:val="28"/>
          <w:szCs w:val="28"/>
        </w:rPr>
        <w:t>再行</w:t>
      </w:r>
      <w:r w:rsidR="004A3580">
        <w:rPr>
          <w:rFonts w:ascii="標楷體" w:eastAsia="標楷體" w:hAnsi="標楷體" w:hint="eastAsia"/>
          <w:sz w:val="28"/>
          <w:szCs w:val="28"/>
        </w:rPr>
        <w:t>預繳一年之跨區</w:t>
      </w:r>
      <w:r w:rsidRPr="007A55D8">
        <w:rPr>
          <w:rFonts w:ascii="標楷體" w:eastAsia="標楷體" w:hAnsi="標楷體" w:hint="eastAsia"/>
          <w:sz w:val="28"/>
          <w:szCs w:val="28"/>
        </w:rPr>
        <w:t>服務費。</w:t>
      </w:r>
    </w:p>
    <w:p w14:paraId="77E60DC7" w14:textId="2C422498" w:rsidR="007A55D8" w:rsidRPr="007A55D8" w:rsidRDefault="007A55D8" w:rsidP="005758EF">
      <w:pPr>
        <w:pStyle w:val="a7"/>
        <w:numPr>
          <w:ilvl w:val="1"/>
          <w:numId w:val="2"/>
        </w:numPr>
        <w:spacing w:line="500" w:lineRule="exact"/>
        <w:ind w:leftChars="0" w:rightChars="-142" w:right="-341"/>
        <w:jc w:val="both"/>
        <w:rPr>
          <w:rFonts w:ascii="標楷體" w:eastAsia="標楷體" w:hAnsi="標楷體"/>
          <w:sz w:val="28"/>
          <w:szCs w:val="28"/>
        </w:rPr>
      </w:pPr>
      <w:r w:rsidRPr="007A55D8">
        <w:rPr>
          <w:rFonts w:ascii="標楷體" w:eastAsia="標楷體" w:hAnsi="標楷體" w:hint="eastAsia"/>
          <w:sz w:val="28"/>
          <w:szCs w:val="28"/>
        </w:rPr>
        <w:t>未向本會申請跨區執業或申請後未經核准而仍於本會區域內執行職務者；或有積欠應繳納之跨區服務費未繳納者，本會應催告該律師於一定期限內繳納服務費。</w:t>
      </w:r>
    </w:p>
    <w:p w14:paraId="646DA2A7" w14:textId="77777777" w:rsidR="007A55D8" w:rsidRDefault="004A6248" w:rsidP="005758EF">
      <w:pPr>
        <w:pStyle w:val="a7"/>
        <w:numPr>
          <w:ilvl w:val="0"/>
          <w:numId w:val="2"/>
        </w:numPr>
        <w:spacing w:line="500" w:lineRule="exact"/>
        <w:ind w:leftChars="0" w:left="567" w:rightChars="-142" w:right="-341" w:hanging="567"/>
        <w:jc w:val="both"/>
        <w:rPr>
          <w:rFonts w:ascii="標楷體" w:eastAsia="標楷體" w:hAnsi="標楷體"/>
          <w:sz w:val="28"/>
          <w:szCs w:val="28"/>
        </w:rPr>
      </w:pPr>
      <w:r w:rsidRPr="000118EB">
        <w:rPr>
          <w:rFonts w:ascii="標楷體" w:eastAsia="標楷體" w:hAnsi="標楷體" w:hint="eastAsia"/>
          <w:sz w:val="28"/>
          <w:szCs w:val="28"/>
        </w:rPr>
        <w:t>未繳納跨區執業服務費之處理：</w:t>
      </w:r>
    </w:p>
    <w:p w14:paraId="40B4CD0F" w14:textId="5320257C" w:rsidR="008D3F7E" w:rsidRDefault="007A55D8" w:rsidP="005758EF">
      <w:pPr>
        <w:pStyle w:val="a7"/>
        <w:numPr>
          <w:ilvl w:val="1"/>
          <w:numId w:val="2"/>
        </w:numPr>
        <w:spacing w:line="500" w:lineRule="exact"/>
        <w:ind w:leftChars="0" w:rightChars="-142" w:right="-341"/>
        <w:jc w:val="both"/>
        <w:rPr>
          <w:rFonts w:ascii="標楷體" w:eastAsia="標楷體" w:hAnsi="標楷體"/>
          <w:sz w:val="28"/>
          <w:szCs w:val="28"/>
        </w:rPr>
      </w:pPr>
      <w:r>
        <w:rPr>
          <w:rFonts w:ascii="標楷體" w:eastAsia="標楷體" w:hAnsi="標楷體" w:hint="eastAsia"/>
          <w:sz w:val="28"/>
          <w:szCs w:val="28"/>
        </w:rPr>
        <w:t>本會</w:t>
      </w:r>
      <w:r w:rsidR="008D3F7E" w:rsidRPr="007A55D8">
        <w:rPr>
          <w:rFonts w:ascii="標楷體" w:eastAsia="標楷體" w:hAnsi="標楷體" w:hint="eastAsia"/>
          <w:sz w:val="28"/>
          <w:szCs w:val="28"/>
        </w:rPr>
        <w:t>催告後，仍未於催告期限內繳納者，</w:t>
      </w:r>
      <w:r>
        <w:rPr>
          <w:rFonts w:ascii="標楷體" w:eastAsia="標楷體" w:hAnsi="標楷體" w:hint="eastAsia"/>
          <w:sz w:val="28"/>
          <w:szCs w:val="28"/>
        </w:rPr>
        <w:t>本</w:t>
      </w:r>
      <w:r w:rsidR="008D3F7E" w:rsidRPr="007A55D8">
        <w:rPr>
          <w:rFonts w:ascii="標楷體" w:eastAsia="標楷體" w:hAnsi="標楷體" w:hint="eastAsia"/>
          <w:sz w:val="28"/>
          <w:szCs w:val="28"/>
        </w:rPr>
        <w:t>會</w:t>
      </w:r>
      <w:r>
        <w:rPr>
          <w:rFonts w:ascii="標楷體" w:eastAsia="標楷體" w:hAnsi="標楷體" w:hint="eastAsia"/>
          <w:sz w:val="28"/>
          <w:szCs w:val="28"/>
        </w:rPr>
        <w:t>對</w:t>
      </w:r>
      <w:r w:rsidR="008D3F7E" w:rsidRPr="007A55D8">
        <w:rPr>
          <w:rFonts w:ascii="標楷體" w:eastAsia="標楷體" w:hAnsi="標楷體" w:hint="eastAsia"/>
          <w:sz w:val="28"/>
          <w:szCs w:val="28"/>
        </w:rPr>
        <w:t>該律師</w:t>
      </w:r>
      <w:r>
        <w:rPr>
          <w:rFonts w:ascii="標楷體" w:eastAsia="標楷體" w:hAnsi="標楷體" w:hint="eastAsia"/>
          <w:sz w:val="28"/>
          <w:szCs w:val="28"/>
        </w:rPr>
        <w:t>課予</w:t>
      </w:r>
      <w:r w:rsidR="008D3F7E" w:rsidRPr="007A55D8">
        <w:rPr>
          <w:rFonts w:ascii="標楷體" w:eastAsia="標楷體" w:hAnsi="標楷體" w:hint="eastAsia"/>
          <w:sz w:val="28"/>
          <w:szCs w:val="28"/>
        </w:rPr>
        <w:t>未繳納費用十倍以下之滯納金。</w:t>
      </w:r>
    </w:p>
    <w:p w14:paraId="30312A42" w14:textId="26F7FDAF" w:rsidR="007A55D8" w:rsidRPr="007A55D8" w:rsidRDefault="007A55D8" w:rsidP="005758EF">
      <w:pPr>
        <w:pStyle w:val="a7"/>
        <w:numPr>
          <w:ilvl w:val="1"/>
          <w:numId w:val="2"/>
        </w:numPr>
        <w:spacing w:line="500" w:lineRule="exact"/>
        <w:ind w:leftChars="0" w:rightChars="-142" w:right="-341"/>
        <w:jc w:val="both"/>
        <w:rPr>
          <w:rFonts w:ascii="標楷體" w:eastAsia="標楷體" w:hAnsi="標楷體"/>
          <w:sz w:val="28"/>
          <w:szCs w:val="28"/>
        </w:rPr>
      </w:pPr>
      <w:r w:rsidRPr="007A55D8">
        <w:rPr>
          <w:rFonts w:ascii="標楷體" w:eastAsia="標楷體" w:hAnsi="標楷體" w:hint="eastAsia"/>
          <w:sz w:val="28"/>
          <w:szCs w:val="28"/>
        </w:rPr>
        <w:t>如未繳納費用之律師，於本會追訴費用程序進行中主動繳納積欠費用，</w:t>
      </w:r>
      <w:proofErr w:type="gramStart"/>
      <w:r w:rsidRPr="007A55D8">
        <w:rPr>
          <w:rFonts w:ascii="標楷體" w:eastAsia="標楷體" w:hAnsi="標楷體" w:hint="eastAsia"/>
          <w:sz w:val="28"/>
          <w:szCs w:val="28"/>
        </w:rPr>
        <w:t>就原課予</w:t>
      </w:r>
      <w:proofErr w:type="gramEnd"/>
      <w:r w:rsidRPr="007A55D8">
        <w:rPr>
          <w:rFonts w:ascii="標楷體" w:eastAsia="標楷體" w:hAnsi="標楷體" w:hint="eastAsia"/>
          <w:sz w:val="28"/>
          <w:szCs w:val="28"/>
        </w:rPr>
        <w:t>未繳納費用十倍之滯納金，以下列方式處理：</w:t>
      </w:r>
    </w:p>
    <w:p w14:paraId="4059BA32" w14:textId="7E6919D6" w:rsidR="007A55D8" w:rsidRPr="005758EF" w:rsidRDefault="00DA003F" w:rsidP="005758EF">
      <w:pPr>
        <w:spacing w:line="500" w:lineRule="exact"/>
        <w:ind w:left="480" w:rightChars="-142" w:right="-341"/>
        <w:jc w:val="both"/>
        <w:rPr>
          <w:rFonts w:ascii="標楷體" w:eastAsia="標楷體" w:hAnsi="標楷體"/>
          <w:sz w:val="28"/>
          <w:szCs w:val="28"/>
        </w:rPr>
      </w:pPr>
      <w:r w:rsidRPr="005758EF">
        <w:rPr>
          <w:rFonts w:ascii="標楷體" w:eastAsia="標楷體" w:hAnsi="標楷體" w:hint="eastAsia"/>
          <w:sz w:val="28"/>
          <w:szCs w:val="28"/>
        </w:rPr>
        <w:t>(</w:t>
      </w:r>
      <w:r w:rsidR="007A55D8" w:rsidRPr="005758EF">
        <w:rPr>
          <w:rFonts w:ascii="標楷體" w:eastAsia="標楷體" w:hAnsi="標楷體" w:hint="eastAsia"/>
          <w:sz w:val="28"/>
          <w:szCs w:val="28"/>
        </w:rPr>
        <w:t>1</w:t>
      </w:r>
      <w:r w:rsidRPr="005758EF">
        <w:rPr>
          <w:rFonts w:ascii="標楷體" w:eastAsia="標楷體" w:hAnsi="標楷體" w:hint="eastAsia"/>
          <w:sz w:val="28"/>
          <w:szCs w:val="28"/>
        </w:rPr>
        <w:t>)</w:t>
      </w:r>
      <w:r w:rsidR="007A55D8" w:rsidRPr="005758EF">
        <w:rPr>
          <w:rFonts w:ascii="標楷體" w:eastAsia="標楷體" w:hAnsi="標楷體" w:hint="eastAsia"/>
          <w:sz w:val="28"/>
          <w:szCs w:val="28"/>
        </w:rPr>
        <w:t>催告期限內繳清</w:t>
      </w:r>
      <w:r w:rsidR="00AA1101">
        <w:rPr>
          <w:rFonts w:ascii="標楷體" w:eastAsia="標楷體" w:hAnsi="標楷體" w:hint="eastAsia"/>
          <w:sz w:val="28"/>
          <w:szCs w:val="28"/>
        </w:rPr>
        <w:t>欠費</w:t>
      </w:r>
      <w:r w:rsidR="007A55D8" w:rsidRPr="005758EF">
        <w:rPr>
          <w:rFonts w:ascii="標楷體" w:eastAsia="標楷體" w:hAnsi="標楷體" w:hint="eastAsia"/>
          <w:sz w:val="28"/>
          <w:szCs w:val="28"/>
        </w:rPr>
        <w:t>：</w:t>
      </w:r>
      <w:proofErr w:type="gramStart"/>
      <w:r w:rsidR="007A55D8" w:rsidRPr="005758EF">
        <w:rPr>
          <w:rFonts w:ascii="標楷體" w:eastAsia="標楷體" w:hAnsi="標楷體" w:hint="eastAsia"/>
          <w:sz w:val="28"/>
          <w:szCs w:val="28"/>
        </w:rPr>
        <w:t>不</w:t>
      </w:r>
      <w:proofErr w:type="gramEnd"/>
      <w:r w:rsidR="007A55D8" w:rsidRPr="005758EF">
        <w:rPr>
          <w:rFonts w:ascii="標楷體" w:eastAsia="標楷體" w:hAnsi="標楷體" w:hint="eastAsia"/>
          <w:sz w:val="28"/>
          <w:szCs w:val="28"/>
        </w:rPr>
        <w:t>課予滯納金。</w:t>
      </w:r>
    </w:p>
    <w:p w14:paraId="19885948" w14:textId="25028F15" w:rsidR="007A55D8" w:rsidRPr="005758EF" w:rsidRDefault="00DA003F" w:rsidP="005758EF">
      <w:pPr>
        <w:spacing w:line="500" w:lineRule="exact"/>
        <w:ind w:left="480" w:rightChars="-142" w:right="-341"/>
        <w:jc w:val="both"/>
        <w:rPr>
          <w:rFonts w:ascii="標楷體" w:eastAsia="標楷體" w:hAnsi="標楷體"/>
          <w:sz w:val="28"/>
          <w:szCs w:val="28"/>
        </w:rPr>
      </w:pPr>
      <w:r w:rsidRPr="005758EF">
        <w:rPr>
          <w:rFonts w:ascii="標楷體" w:eastAsia="標楷體" w:hAnsi="標楷體" w:hint="eastAsia"/>
          <w:sz w:val="28"/>
          <w:szCs w:val="28"/>
        </w:rPr>
        <w:t>(</w:t>
      </w:r>
      <w:r w:rsidR="007A55D8" w:rsidRPr="005758EF">
        <w:rPr>
          <w:rFonts w:ascii="標楷體" w:eastAsia="標楷體" w:hAnsi="標楷體" w:hint="eastAsia"/>
          <w:sz w:val="28"/>
          <w:szCs w:val="28"/>
        </w:rPr>
        <w:t>2</w:t>
      </w:r>
      <w:r w:rsidRPr="005758EF">
        <w:rPr>
          <w:rFonts w:ascii="標楷體" w:eastAsia="標楷體" w:hAnsi="標楷體" w:hint="eastAsia"/>
          <w:sz w:val="28"/>
          <w:szCs w:val="28"/>
        </w:rPr>
        <w:t>)</w:t>
      </w:r>
      <w:r w:rsidR="007A55D8" w:rsidRPr="005758EF">
        <w:rPr>
          <w:rFonts w:ascii="標楷體" w:eastAsia="標楷體" w:hAnsi="標楷體" w:hint="eastAsia"/>
          <w:sz w:val="28"/>
          <w:szCs w:val="28"/>
        </w:rPr>
        <w:t>催告期限</w:t>
      </w:r>
      <w:r w:rsidR="008B7163" w:rsidRPr="005758EF">
        <w:rPr>
          <w:rFonts w:ascii="標楷體" w:eastAsia="標楷體" w:hAnsi="標楷體" w:hint="eastAsia"/>
          <w:sz w:val="28"/>
          <w:szCs w:val="28"/>
        </w:rPr>
        <w:t>屆滿</w:t>
      </w:r>
      <w:r w:rsidR="007A55D8" w:rsidRPr="005758EF">
        <w:rPr>
          <w:rFonts w:ascii="標楷體" w:eastAsia="標楷體" w:hAnsi="標楷體" w:hint="eastAsia"/>
          <w:sz w:val="28"/>
          <w:szCs w:val="28"/>
        </w:rPr>
        <w:t>後至起訴前繳清</w:t>
      </w:r>
      <w:r w:rsidR="00AA1101">
        <w:rPr>
          <w:rFonts w:ascii="標楷體" w:eastAsia="標楷體" w:hAnsi="標楷體" w:hint="eastAsia"/>
          <w:sz w:val="28"/>
          <w:szCs w:val="28"/>
        </w:rPr>
        <w:t>欠費</w:t>
      </w:r>
      <w:r w:rsidR="007A55D8" w:rsidRPr="005758EF">
        <w:rPr>
          <w:rFonts w:ascii="標楷體" w:eastAsia="標楷體" w:hAnsi="標楷體" w:hint="eastAsia"/>
          <w:sz w:val="28"/>
          <w:szCs w:val="28"/>
        </w:rPr>
        <w:t>：課予未繳納費用</w:t>
      </w:r>
      <w:r w:rsidR="00AA1101">
        <w:rPr>
          <w:rFonts w:ascii="標楷體" w:eastAsia="標楷體" w:hAnsi="標楷體" w:hint="eastAsia"/>
          <w:sz w:val="28"/>
          <w:szCs w:val="28"/>
        </w:rPr>
        <w:t>1</w:t>
      </w:r>
      <w:r w:rsidR="007A55D8" w:rsidRPr="005758EF">
        <w:rPr>
          <w:rFonts w:ascii="標楷體" w:eastAsia="標楷體" w:hAnsi="標楷體" w:hint="eastAsia"/>
          <w:sz w:val="28"/>
          <w:szCs w:val="28"/>
        </w:rPr>
        <w:t xml:space="preserve">倍之滯納金。                </w:t>
      </w:r>
    </w:p>
    <w:p w14:paraId="3956A654" w14:textId="665259A0" w:rsidR="007A55D8" w:rsidRPr="005758EF" w:rsidRDefault="00DA003F" w:rsidP="005758EF">
      <w:pPr>
        <w:spacing w:line="500" w:lineRule="exact"/>
        <w:ind w:left="480" w:rightChars="-142" w:right="-341"/>
        <w:jc w:val="both"/>
        <w:rPr>
          <w:rFonts w:ascii="標楷體" w:eastAsia="標楷體" w:hAnsi="標楷體"/>
          <w:sz w:val="28"/>
          <w:szCs w:val="28"/>
        </w:rPr>
      </w:pPr>
      <w:r w:rsidRPr="005758EF">
        <w:rPr>
          <w:rFonts w:ascii="標楷體" w:eastAsia="標楷體" w:hAnsi="標楷體" w:hint="eastAsia"/>
          <w:sz w:val="28"/>
          <w:szCs w:val="28"/>
        </w:rPr>
        <w:t>(3)</w:t>
      </w:r>
      <w:r w:rsidR="007A55D8" w:rsidRPr="005758EF">
        <w:rPr>
          <w:rFonts w:ascii="標楷體" w:eastAsia="標楷體" w:hAnsi="標楷體" w:hint="eastAsia"/>
          <w:sz w:val="28"/>
          <w:szCs w:val="28"/>
        </w:rPr>
        <w:t>起訴後至勝訴判決確定前</w:t>
      </w:r>
      <w:r w:rsidRPr="005758EF">
        <w:rPr>
          <w:rFonts w:ascii="標楷體" w:eastAsia="標楷體" w:hAnsi="標楷體" w:hint="eastAsia"/>
          <w:sz w:val="28"/>
          <w:szCs w:val="28"/>
        </w:rPr>
        <w:t>繳清</w:t>
      </w:r>
      <w:r w:rsidR="00AA1101">
        <w:rPr>
          <w:rFonts w:ascii="標楷體" w:eastAsia="標楷體" w:hAnsi="標楷體" w:hint="eastAsia"/>
          <w:sz w:val="28"/>
          <w:szCs w:val="28"/>
        </w:rPr>
        <w:t>欠費</w:t>
      </w:r>
      <w:r w:rsidR="007A55D8" w:rsidRPr="005758EF">
        <w:rPr>
          <w:rFonts w:ascii="標楷體" w:eastAsia="標楷體" w:hAnsi="標楷體" w:hint="eastAsia"/>
          <w:sz w:val="28"/>
          <w:szCs w:val="28"/>
        </w:rPr>
        <w:t>：課予未繳納費用</w:t>
      </w:r>
      <w:r w:rsidR="00AA1101">
        <w:rPr>
          <w:rFonts w:ascii="標楷體" w:eastAsia="標楷體" w:hAnsi="標楷體" w:hint="eastAsia"/>
          <w:sz w:val="28"/>
          <w:szCs w:val="28"/>
        </w:rPr>
        <w:t>3</w:t>
      </w:r>
      <w:r w:rsidR="007A55D8" w:rsidRPr="005758EF">
        <w:rPr>
          <w:rFonts w:ascii="標楷體" w:eastAsia="標楷體" w:hAnsi="標楷體" w:hint="eastAsia"/>
          <w:sz w:val="28"/>
          <w:szCs w:val="28"/>
        </w:rPr>
        <w:t>倍之滯納金。</w:t>
      </w:r>
    </w:p>
    <w:p w14:paraId="1EFBEF1B" w14:textId="6D4E2BD5" w:rsidR="00DA003F" w:rsidRDefault="00DA003F" w:rsidP="005758EF">
      <w:pPr>
        <w:spacing w:line="500" w:lineRule="exact"/>
        <w:ind w:left="560" w:rightChars="-142" w:right="-341" w:hangingChars="200" w:hanging="560"/>
        <w:jc w:val="both"/>
        <w:rPr>
          <w:rFonts w:ascii="標楷體" w:eastAsia="標楷體" w:hAnsi="標楷體"/>
          <w:sz w:val="28"/>
          <w:szCs w:val="28"/>
        </w:rPr>
      </w:pPr>
      <w:r>
        <w:rPr>
          <w:rFonts w:ascii="標楷體" w:eastAsia="標楷體" w:hAnsi="標楷體" w:hint="eastAsia"/>
          <w:sz w:val="28"/>
          <w:szCs w:val="28"/>
        </w:rPr>
        <w:t>七、</w:t>
      </w:r>
      <w:r w:rsidR="004A6248" w:rsidRPr="00DA003F">
        <w:rPr>
          <w:rFonts w:ascii="標楷體" w:eastAsia="標楷體" w:hAnsi="標楷體" w:hint="eastAsia"/>
          <w:sz w:val="28"/>
          <w:szCs w:val="28"/>
        </w:rPr>
        <w:t>未向本會申請跨區執業而於本會區域內執行職務之律師，其跨區</w:t>
      </w:r>
      <w:r w:rsidR="000118EB" w:rsidRPr="00DA003F">
        <w:rPr>
          <w:rFonts w:ascii="標楷體" w:eastAsia="標楷體" w:hAnsi="標楷體" w:hint="eastAsia"/>
          <w:sz w:val="28"/>
          <w:szCs w:val="28"/>
        </w:rPr>
        <w:t>服務費之</w:t>
      </w:r>
      <w:r w:rsidR="00AA1101">
        <w:rPr>
          <w:rFonts w:ascii="標楷體" w:eastAsia="標楷體" w:hAnsi="標楷體" w:hint="eastAsia"/>
          <w:sz w:val="28"/>
          <w:szCs w:val="28"/>
        </w:rPr>
        <w:t>期間</w:t>
      </w:r>
      <w:r w:rsidR="000118EB" w:rsidRPr="00DA003F">
        <w:rPr>
          <w:rFonts w:ascii="標楷體" w:eastAsia="標楷體" w:hAnsi="標楷體" w:hint="eastAsia"/>
          <w:sz w:val="28"/>
          <w:szCs w:val="28"/>
        </w:rPr>
        <w:t>計算，以本會向轄區內法院、檢察署、</w:t>
      </w:r>
      <w:r w:rsidR="00132F5C">
        <w:rPr>
          <w:rFonts w:ascii="標楷體" w:eastAsia="標楷體" w:hAnsi="標楷體" w:hint="eastAsia"/>
          <w:sz w:val="28"/>
          <w:szCs w:val="28"/>
        </w:rPr>
        <w:t>司法警察機關</w:t>
      </w:r>
      <w:r w:rsidR="000118EB" w:rsidRPr="00DA003F">
        <w:rPr>
          <w:rFonts w:ascii="標楷體" w:eastAsia="標楷體" w:hAnsi="標楷體" w:hint="eastAsia"/>
          <w:sz w:val="28"/>
          <w:szCs w:val="28"/>
        </w:rPr>
        <w:t>查知之</w:t>
      </w:r>
      <w:r w:rsidR="00704328">
        <w:rPr>
          <w:rFonts w:ascii="標楷體" w:eastAsia="標楷體" w:hAnsi="標楷體" w:hint="eastAsia"/>
          <w:sz w:val="28"/>
          <w:szCs w:val="28"/>
        </w:rPr>
        <w:t>律師</w:t>
      </w:r>
      <w:r w:rsidR="000118EB" w:rsidRPr="00DA003F">
        <w:rPr>
          <w:rFonts w:ascii="標楷體" w:eastAsia="標楷體" w:hAnsi="標楷體" w:hint="eastAsia"/>
          <w:sz w:val="28"/>
          <w:szCs w:val="28"/>
        </w:rPr>
        <w:t>實際開始跨區執業時間作為計算跨區服務費</w:t>
      </w:r>
      <w:r w:rsidR="00D571B8">
        <w:rPr>
          <w:rFonts w:ascii="標楷體" w:eastAsia="標楷體" w:hAnsi="標楷體" w:hint="eastAsia"/>
          <w:sz w:val="28"/>
          <w:szCs w:val="28"/>
        </w:rPr>
        <w:t>之</w:t>
      </w:r>
      <w:r w:rsidR="00AA1101">
        <w:rPr>
          <w:rFonts w:ascii="標楷體" w:eastAsia="標楷體" w:hAnsi="標楷體" w:hint="eastAsia"/>
          <w:sz w:val="28"/>
          <w:szCs w:val="28"/>
        </w:rPr>
        <w:t>期間</w:t>
      </w:r>
      <w:r w:rsidR="000118EB" w:rsidRPr="00DA003F">
        <w:rPr>
          <w:rFonts w:ascii="標楷體" w:eastAsia="標楷體" w:hAnsi="標楷體" w:hint="eastAsia"/>
          <w:sz w:val="28"/>
          <w:szCs w:val="28"/>
        </w:rPr>
        <w:t>起始</w:t>
      </w:r>
      <w:r w:rsidR="00AA1101">
        <w:rPr>
          <w:rFonts w:ascii="標楷體" w:eastAsia="標楷體" w:hAnsi="標楷體" w:hint="eastAsia"/>
          <w:sz w:val="28"/>
          <w:szCs w:val="28"/>
        </w:rPr>
        <w:t>日</w:t>
      </w:r>
      <w:r w:rsidR="000118EB" w:rsidRPr="00DA003F">
        <w:rPr>
          <w:rFonts w:ascii="標楷體" w:eastAsia="標楷體" w:hAnsi="標楷體" w:hint="eastAsia"/>
          <w:sz w:val="28"/>
          <w:szCs w:val="28"/>
        </w:rPr>
        <w:t>。</w:t>
      </w:r>
    </w:p>
    <w:p w14:paraId="146CEF4A" w14:textId="2B802FBE" w:rsidR="00DA003F" w:rsidRPr="005758EF" w:rsidRDefault="00D571B8" w:rsidP="005758EF">
      <w:pPr>
        <w:spacing w:line="500" w:lineRule="exact"/>
        <w:ind w:left="560" w:rightChars="-142" w:right="-341" w:hangingChars="200" w:hanging="560"/>
        <w:jc w:val="both"/>
        <w:rPr>
          <w:rFonts w:ascii="標楷體" w:eastAsia="標楷體" w:hAnsi="標楷體"/>
          <w:sz w:val="28"/>
          <w:szCs w:val="28"/>
        </w:rPr>
      </w:pPr>
      <w:r>
        <w:rPr>
          <w:rFonts w:ascii="標楷體" w:eastAsia="標楷體" w:hAnsi="標楷體" w:hint="eastAsia"/>
          <w:sz w:val="28"/>
          <w:szCs w:val="28"/>
        </w:rPr>
        <w:t>八</w:t>
      </w:r>
      <w:r w:rsidR="00DA003F">
        <w:rPr>
          <w:rFonts w:ascii="標楷體" w:eastAsia="標楷體" w:hAnsi="標楷體" w:hint="eastAsia"/>
          <w:sz w:val="28"/>
          <w:szCs w:val="28"/>
        </w:rPr>
        <w:t>、</w:t>
      </w:r>
      <w:r w:rsidR="001C0320" w:rsidRPr="00793B6A">
        <w:rPr>
          <w:rFonts w:ascii="標楷體" w:eastAsia="標楷體" w:hAnsi="標楷體" w:hint="eastAsia"/>
          <w:color w:val="000000" w:themeColor="text1"/>
          <w:sz w:val="28"/>
          <w:szCs w:val="28"/>
        </w:rPr>
        <w:t>跨區執業</w:t>
      </w:r>
      <w:r w:rsidR="006B2615" w:rsidRPr="00793B6A">
        <w:rPr>
          <w:rFonts w:ascii="標楷體" w:eastAsia="標楷體" w:hAnsi="標楷體" w:hint="eastAsia"/>
          <w:color w:val="000000" w:themeColor="text1"/>
          <w:sz w:val="28"/>
          <w:szCs w:val="28"/>
        </w:rPr>
        <w:t>律師</w:t>
      </w:r>
      <w:r w:rsidR="001C0320" w:rsidRPr="00793B6A">
        <w:rPr>
          <w:rFonts w:ascii="標楷體" w:eastAsia="標楷體" w:hAnsi="標楷體" w:hint="eastAsia"/>
          <w:color w:val="000000" w:themeColor="text1"/>
          <w:sz w:val="28"/>
          <w:szCs w:val="28"/>
        </w:rPr>
        <w:t>如</w:t>
      </w:r>
      <w:proofErr w:type="gramStart"/>
      <w:r w:rsidR="001C0320" w:rsidRPr="00793B6A">
        <w:rPr>
          <w:rFonts w:ascii="標楷體" w:eastAsia="標楷體" w:hAnsi="標楷體" w:hint="eastAsia"/>
          <w:color w:val="000000" w:themeColor="text1"/>
          <w:sz w:val="28"/>
          <w:szCs w:val="28"/>
        </w:rPr>
        <w:t>不</w:t>
      </w:r>
      <w:proofErr w:type="gramEnd"/>
      <w:r w:rsidRPr="00793B6A">
        <w:rPr>
          <w:rFonts w:ascii="標楷體" w:eastAsia="標楷體" w:hAnsi="標楷體" w:hint="eastAsia"/>
          <w:color w:val="000000" w:themeColor="text1"/>
          <w:sz w:val="28"/>
          <w:szCs w:val="28"/>
        </w:rPr>
        <w:t>於</w:t>
      </w:r>
      <w:r w:rsidR="001C0320" w:rsidRPr="00793B6A">
        <w:rPr>
          <w:rFonts w:ascii="標楷體" w:eastAsia="標楷體" w:hAnsi="標楷體" w:hint="eastAsia"/>
          <w:color w:val="000000" w:themeColor="text1"/>
          <w:sz w:val="28"/>
          <w:szCs w:val="28"/>
        </w:rPr>
        <w:t>本會轄區繼續執行律師職務，應</w:t>
      </w:r>
      <w:r w:rsidR="00DA003F" w:rsidRPr="00793B6A">
        <w:rPr>
          <w:rFonts w:ascii="標楷體" w:eastAsia="標楷體" w:hAnsi="標楷體" w:hint="eastAsia"/>
          <w:color w:val="000000" w:themeColor="text1"/>
          <w:sz w:val="28"/>
          <w:szCs w:val="28"/>
        </w:rPr>
        <w:t>填具「停止跨區執業服務申請書」(如附件</w:t>
      </w:r>
      <w:proofErr w:type="gramStart"/>
      <w:r w:rsidR="00DA003F" w:rsidRPr="00793B6A">
        <w:rPr>
          <w:rFonts w:ascii="標楷體" w:eastAsia="標楷體" w:hAnsi="標楷體" w:hint="eastAsia"/>
          <w:color w:val="000000" w:themeColor="text1"/>
          <w:sz w:val="28"/>
          <w:szCs w:val="28"/>
        </w:rPr>
        <w:t>三</w:t>
      </w:r>
      <w:proofErr w:type="gramEnd"/>
      <w:r w:rsidR="00DA003F" w:rsidRPr="00793B6A">
        <w:rPr>
          <w:rFonts w:ascii="標楷體" w:eastAsia="標楷體" w:hAnsi="標楷體" w:hint="eastAsia"/>
          <w:color w:val="000000" w:themeColor="text1"/>
          <w:sz w:val="28"/>
          <w:szCs w:val="28"/>
        </w:rPr>
        <w:t>所示)</w:t>
      </w:r>
      <w:r w:rsidR="00132F5C" w:rsidRPr="00793B6A">
        <w:rPr>
          <w:rFonts w:ascii="標楷體" w:eastAsia="標楷體" w:hAnsi="標楷體" w:hint="eastAsia"/>
          <w:color w:val="000000" w:themeColor="text1"/>
          <w:sz w:val="28"/>
          <w:szCs w:val="28"/>
        </w:rPr>
        <w:t>以紙本</w:t>
      </w:r>
      <w:r w:rsidR="000F19A7" w:rsidRPr="00793B6A">
        <w:rPr>
          <w:rFonts w:ascii="標楷體" w:eastAsia="標楷體" w:hAnsi="標楷體" w:hint="eastAsia"/>
          <w:color w:val="000000" w:themeColor="text1"/>
          <w:sz w:val="28"/>
          <w:szCs w:val="28"/>
        </w:rPr>
        <w:t>掛號或電子郵件方式</w:t>
      </w:r>
      <w:r w:rsidR="00672A1B" w:rsidRPr="00793B6A">
        <w:rPr>
          <w:rFonts w:ascii="標楷體" w:eastAsia="標楷體" w:hAnsi="標楷體" w:hint="eastAsia"/>
          <w:color w:val="000000" w:themeColor="text1"/>
          <w:sz w:val="28"/>
          <w:szCs w:val="28"/>
        </w:rPr>
        <w:t>(</w:t>
      </w:r>
      <w:r w:rsidR="00672A1B" w:rsidRPr="00793B6A">
        <w:rPr>
          <w:rFonts w:ascii="標楷體" w:eastAsia="標楷體" w:hAnsi="標楷體" w:hint="eastAsia"/>
          <w:color w:val="000000" w:themeColor="text1"/>
          <w:sz w:val="28"/>
        </w:rPr>
        <w:t>倘以電子郵件提出申請書者，請另以電話與本會確認收件日)</w:t>
      </w:r>
      <w:r w:rsidR="001C0320" w:rsidRPr="00793B6A">
        <w:rPr>
          <w:rFonts w:ascii="標楷體" w:eastAsia="標楷體" w:hAnsi="標楷體" w:hint="eastAsia"/>
          <w:color w:val="000000" w:themeColor="text1"/>
          <w:sz w:val="28"/>
          <w:szCs w:val="28"/>
        </w:rPr>
        <w:t>向本會</w:t>
      </w:r>
      <w:r w:rsidR="00DA003F" w:rsidRPr="00793B6A">
        <w:rPr>
          <w:rFonts w:ascii="標楷體" w:eastAsia="標楷體" w:hAnsi="標楷體" w:hint="eastAsia"/>
          <w:color w:val="000000" w:themeColor="text1"/>
          <w:sz w:val="28"/>
          <w:szCs w:val="28"/>
        </w:rPr>
        <w:t>申請停止跨區執業</w:t>
      </w:r>
      <w:r w:rsidR="008B7163" w:rsidRPr="00793B6A">
        <w:rPr>
          <w:rFonts w:ascii="標楷體" w:eastAsia="標楷體" w:hAnsi="標楷體" w:hint="eastAsia"/>
          <w:color w:val="000000" w:themeColor="text1"/>
          <w:sz w:val="28"/>
          <w:szCs w:val="28"/>
        </w:rPr>
        <w:t>，並以本會收受停止跨區執業申請時為申請生效之</w:t>
      </w:r>
      <w:r w:rsidR="008B7163" w:rsidRPr="005758EF">
        <w:rPr>
          <w:rFonts w:ascii="標楷體" w:eastAsia="標楷體" w:hAnsi="標楷體" w:hint="eastAsia"/>
          <w:sz w:val="28"/>
          <w:szCs w:val="28"/>
        </w:rPr>
        <w:t>時點</w:t>
      </w:r>
      <w:r w:rsidR="00132F5C" w:rsidRPr="005758EF">
        <w:rPr>
          <w:rFonts w:ascii="標楷體" w:eastAsia="標楷體" w:hAnsi="標楷體" w:hint="eastAsia"/>
          <w:sz w:val="28"/>
          <w:szCs w:val="28"/>
        </w:rPr>
        <w:t>。</w:t>
      </w:r>
      <w:r w:rsidR="00A45465" w:rsidRPr="005758EF">
        <w:rPr>
          <w:rFonts w:ascii="標楷體" w:eastAsia="標楷體" w:hAnsi="標楷體" w:hint="eastAsia"/>
          <w:sz w:val="28"/>
          <w:szCs w:val="28"/>
        </w:rPr>
        <w:t>未向本會</w:t>
      </w:r>
      <w:r w:rsidRPr="005758EF">
        <w:rPr>
          <w:rFonts w:ascii="標楷體" w:eastAsia="標楷體" w:hAnsi="標楷體" w:hint="eastAsia"/>
          <w:sz w:val="28"/>
          <w:szCs w:val="28"/>
        </w:rPr>
        <w:t>提出</w:t>
      </w:r>
      <w:r w:rsidR="00682F5B">
        <w:rPr>
          <w:rFonts w:ascii="標楷體" w:eastAsia="標楷體" w:hAnsi="標楷體" w:hint="eastAsia"/>
          <w:sz w:val="28"/>
          <w:szCs w:val="28"/>
        </w:rPr>
        <w:t>書面</w:t>
      </w:r>
      <w:r w:rsidR="00673B29" w:rsidRPr="005758EF">
        <w:rPr>
          <w:rFonts w:ascii="標楷體" w:eastAsia="標楷體" w:hAnsi="標楷體" w:hint="eastAsia"/>
          <w:sz w:val="28"/>
          <w:szCs w:val="28"/>
        </w:rPr>
        <w:t>停止</w:t>
      </w:r>
      <w:r w:rsidR="00A45465" w:rsidRPr="005758EF">
        <w:rPr>
          <w:rFonts w:ascii="標楷體" w:eastAsia="標楷體" w:hAnsi="標楷體" w:hint="eastAsia"/>
          <w:sz w:val="28"/>
          <w:szCs w:val="28"/>
        </w:rPr>
        <w:t>跨區執業</w:t>
      </w:r>
      <w:r w:rsidRPr="005758EF">
        <w:rPr>
          <w:rFonts w:ascii="標楷體" w:eastAsia="標楷體" w:hAnsi="標楷體" w:hint="eastAsia"/>
          <w:sz w:val="28"/>
          <w:szCs w:val="28"/>
        </w:rPr>
        <w:t>服務之申請者</w:t>
      </w:r>
      <w:r w:rsidR="00A45465" w:rsidRPr="005758EF">
        <w:rPr>
          <w:rFonts w:ascii="標楷體" w:eastAsia="標楷體" w:hAnsi="標楷體" w:hint="eastAsia"/>
          <w:sz w:val="28"/>
          <w:szCs w:val="28"/>
        </w:rPr>
        <w:t>，律師仍應繳納跨區執業服務費</w:t>
      </w:r>
      <w:r w:rsidRPr="005758EF">
        <w:rPr>
          <w:rFonts w:ascii="標楷體" w:eastAsia="標楷體" w:hAnsi="標楷體" w:hint="eastAsia"/>
          <w:sz w:val="28"/>
          <w:szCs w:val="28"/>
        </w:rPr>
        <w:t>至提出停止</w:t>
      </w:r>
      <w:r w:rsidR="00F20134" w:rsidRPr="005758EF">
        <w:rPr>
          <w:rFonts w:ascii="標楷體" w:eastAsia="標楷體" w:hAnsi="標楷體" w:hint="eastAsia"/>
          <w:sz w:val="28"/>
          <w:szCs w:val="28"/>
        </w:rPr>
        <w:t>跨</w:t>
      </w:r>
      <w:r w:rsidRPr="005758EF">
        <w:rPr>
          <w:rFonts w:ascii="標楷體" w:eastAsia="標楷體" w:hAnsi="標楷體" w:hint="eastAsia"/>
          <w:sz w:val="28"/>
          <w:szCs w:val="28"/>
        </w:rPr>
        <w:t>區申請之日止</w:t>
      </w:r>
      <w:r w:rsidR="00A45465" w:rsidRPr="005758EF">
        <w:rPr>
          <w:rFonts w:ascii="標楷體" w:eastAsia="標楷體" w:hAnsi="標楷體" w:hint="eastAsia"/>
          <w:sz w:val="28"/>
          <w:szCs w:val="28"/>
        </w:rPr>
        <w:t>。</w:t>
      </w:r>
    </w:p>
    <w:p w14:paraId="6B22C4E1" w14:textId="3F9BD9AD" w:rsidR="00DA003F" w:rsidRDefault="00D571B8" w:rsidP="005758EF">
      <w:pPr>
        <w:spacing w:line="500" w:lineRule="exact"/>
        <w:ind w:left="560" w:rightChars="-142" w:right="-341" w:hangingChars="200" w:hanging="560"/>
        <w:jc w:val="both"/>
        <w:rPr>
          <w:rFonts w:ascii="標楷體" w:eastAsia="標楷體" w:hAnsi="標楷體"/>
          <w:sz w:val="28"/>
          <w:szCs w:val="28"/>
        </w:rPr>
      </w:pPr>
      <w:r>
        <w:rPr>
          <w:rFonts w:ascii="標楷體" w:eastAsia="標楷體" w:hAnsi="標楷體" w:hint="eastAsia"/>
          <w:sz w:val="28"/>
          <w:szCs w:val="28"/>
        </w:rPr>
        <w:t>九</w:t>
      </w:r>
      <w:r w:rsidR="00DA003F">
        <w:rPr>
          <w:rFonts w:ascii="標楷體" w:eastAsia="標楷體" w:hAnsi="標楷體" w:hint="eastAsia"/>
          <w:sz w:val="28"/>
          <w:szCs w:val="28"/>
        </w:rPr>
        <w:t>、</w:t>
      </w:r>
      <w:r w:rsidR="00021037" w:rsidRPr="00DA003F">
        <w:rPr>
          <w:rFonts w:ascii="標楷體" w:eastAsia="標楷體" w:hAnsi="標楷體" w:hint="eastAsia"/>
          <w:sz w:val="28"/>
          <w:szCs w:val="28"/>
        </w:rPr>
        <w:t>律師</w:t>
      </w:r>
      <w:r w:rsidR="00DA003F" w:rsidRPr="00DA003F">
        <w:rPr>
          <w:rFonts w:ascii="標楷體" w:eastAsia="標楷體" w:hAnsi="標楷體" w:hint="eastAsia"/>
          <w:sz w:val="28"/>
          <w:szCs w:val="28"/>
        </w:rPr>
        <w:t>與本</w:t>
      </w:r>
      <w:proofErr w:type="gramStart"/>
      <w:r w:rsidR="00DA003F" w:rsidRPr="00DA003F">
        <w:rPr>
          <w:rFonts w:ascii="標楷體" w:eastAsia="標楷體" w:hAnsi="標楷體" w:hint="eastAsia"/>
          <w:sz w:val="28"/>
          <w:szCs w:val="28"/>
        </w:rPr>
        <w:t>會間因</w:t>
      </w:r>
      <w:r w:rsidR="00021037" w:rsidRPr="00DA003F">
        <w:rPr>
          <w:rFonts w:ascii="標楷體" w:eastAsia="標楷體" w:hAnsi="標楷體" w:hint="eastAsia"/>
          <w:sz w:val="28"/>
          <w:szCs w:val="28"/>
        </w:rPr>
        <w:t>跨</w:t>
      </w:r>
      <w:proofErr w:type="gramEnd"/>
      <w:r w:rsidR="00021037" w:rsidRPr="00DA003F">
        <w:rPr>
          <w:rFonts w:ascii="標楷體" w:eastAsia="標楷體" w:hAnsi="標楷體" w:hint="eastAsia"/>
          <w:sz w:val="28"/>
          <w:szCs w:val="28"/>
        </w:rPr>
        <w:t>區</w:t>
      </w:r>
      <w:r w:rsidR="00DA003F" w:rsidRPr="00DA003F">
        <w:rPr>
          <w:rFonts w:ascii="標楷體" w:eastAsia="標楷體" w:hAnsi="標楷體" w:hint="eastAsia"/>
          <w:sz w:val="28"/>
          <w:szCs w:val="28"/>
        </w:rPr>
        <w:t>執業之權利義務</w:t>
      </w:r>
      <w:r w:rsidR="008E78A2" w:rsidRPr="00DA003F">
        <w:rPr>
          <w:rFonts w:ascii="標楷體" w:eastAsia="標楷體" w:hAnsi="標楷體" w:hint="eastAsia"/>
          <w:sz w:val="28"/>
          <w:szCs w:val="28"/>
        </w:rPr>
        <w:t>涉訟時，</w:t>
      </w:r>
      <w:r w:rsidR="00DA003F" w:rsidRPr="00DA003F">
        <w:rPr>
          <w:rFonts w:ascii="標楷體" w:eastAsia="標楷體" w:hAnsi="標楷體" w:hint="eastAsia"/>
          <w:sz w:val="28"/>
          <w:szCs w:val="28"/>
        </w:rPr>
        <w:t>雙方合意</w:t>
      </w:r>
      <w:r w:rsidR="008E78A2" w:rsidRPr="00DA003F">
        <w:rPr>
          <w:rFonts w:ascii="標楷體" w:eastAsia="標楷體" w:hAnsi="標楷體" w:hint="eastAsia"/>
          <w:sz w:val="28"/>
          <w:szCs w:val="28"/>
        </w:rPr>
        <w:t>以</w:t>
      </w:r>
      <w:r w:rsidR="00C62108" w:rsidRPr="00DA003F">
        <w:rPr>
          <w:rFonts w:ascii="標楷體" w:eastAsia="標楷體" w:hAnsi="標楷體" w:hint="eastAsia"/>
          <w:sz w:val="28"/>
          <w:szCs w:val="28"/>
        </w:rPr>
        <w:t>臺灣</w:t>
      </w:r>
      <w:r w:rsidR="008E78A2" w:rsidRPr="00DA003F">
        <w:rPr>
          <w:rFonts w:ascii="標楷體" w:eastAsia="標楷體" w:hAnsi="標楷體" w:hint="eastAsia"/>
          <w:sz w:val="28"/>
          <w:szCs w:val="28"/>
        </w:rPr>
        <w:t>基隆地方法院為</w:t>
      </w:r>
      <w:r w:rsidR="00570768" w:rsidRPr="00DA003F">
        <w:rPr>
          <w:rFonts w:ascii="標楷體" w:eastAsia="標楷體" w:hAnsi="標楷體" w:hint="eastAsia"/>
          <w:sz w:val="28"/>
          <w:szCs w:val="28"/>
        </w:rPr>
        <w:t>第一審</w:t>
      </w:r>
      <w:r w:rsidR="008E78A2" w:rsidRPr="00DA003F">
        <w:rPr>
          <w:rFonts w:ascii="標楷體" w:eastAsia="標楷體" w:hAnsi="標楷體" w:hint="eastAsia"/>
          <w:sz w:val="28"/>
          <w:szCs w:val="28"/>
        </w:rPr>
        <w:t>管轄法院。</w:t>
      </w:r>
    </w:p>
    <w:p w14:paraId="46DDB42B" w14:textId="58FA891A" w:rsidR="00AB0BD9" w:rsidRPr="00DA003F" w:rsidRDefault="00DA003F" w:rsidP="005758EF">
      <w:pPr>
        <w:spacing w:line="500" w:lineRule="exact"/>
        <w:ind w:left="560" w:rightChars="-142" w:right="-341" w:hangingChars="200" w:hanging="560"/>
        <w:jc w:val="both"/>
        <w:rPr>
          <w:rFonts w:ascii="標楷體" w:eastAsia="標楷體" w:hAnsi="標楷體"/>
          <w:sz w:val="28"/>
          <w:szCs w:val="28"/>
        </w:rPr>
      </w:pPr>
      <w:r>
        <w:rPr>
          <w:rFonts w:ascii="標楷體" w:eastAsia="標楷體" w:hAnsi="標楷體" w:hint="eastAsia"/>
          <w:sz w:val="28"/>
          <w:szCs w:val="28"/>
        </w:rPr>
        <w:t>十、</w:t>
      </w:r>
      <w:r w:rsidR="009A4744" w:rsidRPr="00DA003F">
        <w:rPr>
          <w:rFonts w:ascii="標楷體" w:eastAsia="標楷體" w:hAnsi="標楷體" w:hint="eastAsia"/>
          <w:sz w:val="28"/>
          <w:szCs w:val="28"/>
        </w:rPr>
        <w:t>本辦法</w:t>
      </w:r>
      <w:r w:rsidR="00AB0BD9" w:rsidRPr="00DA003F">
        <w:rPr>
          <w:rFonts w:ascii="標楷體" w:eastAsia="標楷體" w:hAnsi="標楷體" w:hint="eastAsia"/>
          <w:sz w:val="28"/>
          <w:szCs w:val="28"/>
        </w:rPr>
        <w:t>經本會理</w:t>
      </w:r>
      <w:r w:rsidRPr="00DA003F">
        <w:rPr>
          <w:rFonts w:ascii="標楷體" w:eastAsia="標楷體" w:hAnsi="標楷體" w:hint="eastAsia"/>
          <w:sz w:val="28"/>
          <w:szCs w:val="28"/>
        </w:rPr>
        <w:t>、</w:t>
      </w:r>
      <w:r w:rsidR="00AB0BD9" w:rsidRPr="00DA003F">
        <w:rPr>
          <w:rFonts w:ascii="標楷體" w:eastAsia="標楷體" w:hAnsi="標楷體" w:hint="eastAsia"/>
          <w:sz w:val="28"/>
          <w:szCs w:val="28"/>
        </w:rPr>
        <w:t>監事聯席會議決</w:t>
      </w:r>
      <w:r w:rsidRPr="00DA003F">
        <w:rPr>
          <w:rFonts w:ascii="標楷體" w:eastAsia="標楷體" w:hAnsi="標楷體" w:hint="eastAsia"/>
          <w:sz w:val="28"/>
          <w:szCs w:val="28"/>
        </w:rPr>
        <w:t>議</w:t>
      </w:r>
      <w:r w:rsidR="00AB0BD9" w:rsidRPr="00DA003F">
        <w:rPr>
          <w:rFonts w:ascii="標楷體" w:eastAsia="標楷體" w:hAnsi="標楷體" w:hint="eastAsia"/>
          <w:sz w:val="28"/>
          <w:szCs w:val="28"/>
        </w:rPr>
        <w:t>通過後施行，修正時，亦同。</w:t>
      </w:r>
    </w:p>
    <w:sectPr w:rsidR="00AB0BD9" w:rsidRPr="00DA003F" w:rsidSect="00AA1101">
      <w:footerReference w:type="default" r:id="rId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91650A" w14:textId="77777777" w:rsidR="001B54C6" w:rsidRDefault="001B54C6" w:rsidP="002A35E4">
      <w:r>
        <w:separator/>
      </w:r>
    </w:p>
  </w:endnote>
  <w:endnote w:type="continuationSeparator" w:id="0">
    <w:p w14:paraId="0A5F2282" w14:textId="77777777" w:rsidR="001B54C6" w:rsidRDefault="001B54C6" w:rsidP="002A3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Poiret One">
    <w:charset w:val="00"/>
    <w:family w:val="auto"/>
    <w:pitch w:val="variable"/>
    <w:sig w:usb0="20000207" w:usb1="00000002"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00473382"/>
      <w:docPartObj>
        <w:docPartGallery w:val="Page Numbers (Bottom of Page)"/>
        <w:docPartUnique/>
      </w:docPartObj>
    </w:sdtPr>
    <w:sdtContent>
      <w:p w14:paraId="463BE3AA" w14:textId="008CAC46" w:rsidR="00B4570E" w:rsidRDefault="00B4570E" w:rsidP="00B4570E">
        <w:pPr>
          <w:pStyle w:val="a5"/>
          <w:jc w:val="center"/>
        </w:pPr>
        <w:r>
          <w:rPr>
            <w:rFonts w:hint="eastAsia"/>
          </w:rPr>
          <w:t>第</w:t>
        </w:r>
        <w:r>
          <w:fldChar w:fldCharType="begin"/>
        </w:r>
        <w:r>
          <w:instrText>PAGE   \* MERGEFORMAT</w:instrText>
        </w:r>
        <w:r>
          <w:fldChar w:fldCharType="separate"/>
        </w:r>
        <w:r>
          <w:rPr>
            <w:lang w:val="zh-TW"/>
          </w:rPr>
          <w:t>2</w:t>
        </w:r>
        <w:r>
          <w:fldChar w:fldCharType="end"/>
        </w:r>
        <w:r>
          <w:rPr>
            <w:rFonts w:hint="eastAsia"/>
          </w:rPr>
          <w:t>頁</w:t>
        </w:r>
        <w:r>
          <w:rPr>
            <w:rFonts w:hint="eastAsia"/>
          </w:rPr>
          <w:t>/</w:t>
        </w:r>
        <w:r>
          <w:rPr>
            <w:rFonts w:hint="eastAsia"/>
          </w:rPr>
          <w:t>共</w:t>
        </w:r>
        <w:r w:rsidR="005758EF">
          <w:rPr>
            <w:rFonts w:hint="eastAsia"/>
          </w:rPr>
          <w:t>2</w:t>
        </w:r>
        <w:r>
          <w:rPr>
            <w:rFonts w:hint="eastAsia"/>
          </w:rPr>
          <w:t>頁</w:t>
        </w:r>
      </w:p>
    </w:sdtContent>
  </w:sdt>
  <w:p w14:paraId="0CA5DE0E" w14:textId="77777777" w:rsidR="00B4570E" w:rsidRDefault="00B4570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75C0F6" w14:textId="77777777" w:rsidR="001B54C6" w:rsidRDefault="001B54C6" w:rsidP="002A35E4">
      <w:r>
        <w:separator/>
      </w:r>
    </w:p>
  </w:footnote>
  <w:footnote w:type="continuationSeparator" w:id="0">
    <w:p w14:paraId="2322CB2D" w14:textId="77777777" w:rsidR="001B54C6" w:rsidRDefault="001B54C6" w:rsidP="002A35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0940D1"/>
    <w:multiLevelType w:val="hybridMultilevel"/>
    <w:tmpl w:val="5472F9F8"/>
    <w:lvl w:ilvl="0" w:tplc="7CCC1FF4">
      <w:start w:val="1"/>
      <w:numFmt w:val="taiwaneseCountingThousand"/>
      <w:lvlText w:val="%1、"/>
      <w:lvlJc w:val="left"/>
      <w:pPr>
        <w:ind w:left="480" w:hanging="480"/>
      </w:pPr>
      <w:rPr>
        <w:rFonts w:ascii="標楷體" w:eastAsia="標楷體" w:hAnsi="標楷體" w:cstheme="minorBidi"/>
      </w:rPr>
    </w:lvl>
    <w:lvl w:ilvl="1" w:tplc="288A8E6E">
      <w:start w:val="1"/>
      <w:numFmt w:val="decimal"/>
      <w:lvlText w:val="%2."/>
      <w:lvlJc w:val="left"/>
      <w:pPr>
        <w:ind w:left="840" w:hanging="36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69965D5"/>
    <w:multiLevelType w:val="hybridMultilevel"/>
    <w:tmpl w:val="9D065E10"/>
    <w:lvl w:ilvl="0" w:tplc="92AE9A3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8514110"/>
    <w:multiLevelType w:val="hybridMultilevel"/>
    <w:tmpl w:val="7E3A1220"/>
    <w:lvl w:ilvl="0" w:tplc="7CCC1FF4">
      <w:start w:val="1"/>
      <w:numFmt w:val="taiwaneseCountingThousand"/>
      <w:lvlText w:val="%1、"/>
      <w:lvlJc w:val="left"/>
      <w:pPr>
        <w:ind w:left="1047" w:hanging="480"/>
      </w:pPr>
      <w:rPr>
        <w:rFonts w:ascii="標楷體" w:eastAsia="標楷體" w:hAnsi="標楷體" w:cstheme="minorBidi"/>
      </w:rPr>
    </w:lvl>
    <w:lvl w:ilvl="1" w:tplc="04090019" w:tentative="1">
      <w:start w:val="1"/>
      <w:numFmt w:val="ideographTraditional"/>
      <w:lvlText w:val="%2、"/>
      <w:lvlJc w:val="left"/>
      <w:pPr>
        <w:ind w:left="1527" w:hanging="480"/>
      </w:pPr>
    </w:lvl>
    <w:lvl w:ilvl="2" w:tplc="0409001B" w:tentative="1">
      <w:start w:val="1"/>
      <w:numFmt w:val="lowerRoman"/>
      <w:lvlText w:val="%3."/>
      <w:lvlJc w:val="right"/>
      <w:pPr>
        <w:ind w:left="2007" w:hanging="480"/>
      </w:pPr>
    </w:lvl>
    <w:lvl w:ilvl="3" w:tplc="0409000F" w:tentative="1">
      <w:start w:val="1"/>
      <w:numFmt w:val="decimal"/>
      <w:lvlText w:val="%4."/>
      <w:lvlJc w:val="left"/>
      <w:pPr>
        <w:ind w:left="2487" w:hanging="480"/>
      </w:pPr>
    </w:lvl>
    <w:lvl w:ilvl="4" w:tplc="04090019" w:tentative="1">
      <w:start w:val="1"/>
      <w:numFmt w:val="ideographTraditional"/>
      <w:lvlText w:val="%5、"/>
      <w:lvlJc w:val="left"/>
      <w:pPr>
        <w:ind w:left="2967" w:hanging="480"/>
      </w:pPr>
    </w:lvl>
    <w:lvl w:ilvl="5" w:tplc="0409001B" w:tentative="1">
      <w:start w:val="1"/>
      <w:numFmt w:val="lowerRoman"/>
      <w:lvlText w:val="%6."/>
      <w:lvlJc w:val="right"/>
      <w:pPr>
        <w:ind w:left="3447" w:hanging="480"/>
      </w:pPr>
    </w:lvl>
    <w:lvl w:ilvl="6" w:tplc="0409000F" w:tentative="1">
      <w:start w:val="1"/>
      <w:numFmt w:val="decimal"/>
      <w:lvlText w:val="%7."/>
      <w:lvlJc w:val="left"/>
      <w:pPr>
        <w:ind w:left="3927" w:hanging="480"/>
      </w:pPr>
    </w:lvl>
    <w:lvl w:ilvl="7" w:tplc="04090019" w:tentative="1">
      <w:start w:val="1"/>
      <w:numFmt w:val="ideographTraditional"/>
      <w:lvlText w:val="%8、"/>
      <w:lvlJc w:val="left"/>
      <w:pPr>
        <w:ind w:left="4407" w:hanging="480"/>
      </w:pPr>
    </w:lvl>
    <w:lvl w:ilvl="8" w:tplc="0409001B" w:tentative="1">
      <w:start w:val="1"/>
      <w:numFmt w:val="lowerRoman"/>
      <w:lvlText w:val="%9."/>
      <w:lvlJc w:val="right"/>
      <w:pPr>
        <w:ind w:left="4887" w:hanging="480"/>
      </w:pPr>
    </w:lvl>
  </w:abstractNum>
  <w:num w:numId="1" w16cid:durableId="185749553">
    <w:abstractNumId w:val="1"/>
  </w:num>
  <w:num w:numId="2" w16cid:durableId="253587720">
    <w:abstractNumId w:val="0"/>
  </w:num>
  <w:num w:numId="3" w16cid:durableId="8174586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0993"/>
    <w:rsid w:val="00006DCC"/>
    <w:rsid w:val="000118EB"/>
    <w:rsid w:val="00021037"/>
    <w:rsid w:val="00082794"/>
    <w:rsid w:val="000A4421"/>
    <w:rsid w:val="000C1C5E"/>
    <w:rsid w:val="000F19A7"/>
    <w:rsid w:val="000F19EC"/>
    <w:rsid w:val="001067AD"/>
    <w:rsid w:val="00122DB7"/>
    <w:rsid w:val="00132F5C"/>
    <w:rsid w:val="0016182D"/>
    <w:rsid w:val="001A57F7"/>
    <w:rsid w:val="001B54C6"/>
    <w:rsid w:val="001C0320"/>
    <w:rsid w:val="001D481E"/>
    <w:rsid w:val="001D6005"/>
    <w:rsid w:val="001E22B1"/>
    <w:rsid w:val="001E2F22"/>
    <w:rsid w:val="001F6055"/>
    <w:rsid w:val="00207FE8"/>
    <w:rsid w:val="00215FA5"/>
    <w:rsid w:val="00217B87"/>
    <w:rsid w:val="0024020E"/>
    <w:rsid w:val="00245A32"/>
    <w:rsid w:val="002535FA"/>
    <w:rsid w:val="00284C1B"/>
    <w:rsid w:val="002A35E4"/>
    <w:rsid w:val="002A60DC"/>
    <w:rsid w:val="002B633F"/>
    <w:rsid w:val="002C226C"/>
    <w:rsid w:val="002D31AB"/>
    <w:rsid w:val="002E0993"/>
    <w:rsid w:val="002E4688"/>
    <w:rsid w:val="002F51EB"/>
    <w:rsid w:val="002F72FC"/>
    <w:rsid w:val="003152DD"/>
    <w:rsid w:val="00336E81"/>
    <w:rsid w:val="00347649"/>
    <w:rsid w:val="00353D8E"/>
    <w:rsid w:val="003A71D0"/>
    <w:rsid w:val="003E561F"/>
    <w:rsid w:val="003F7F6C"/>
    <w:rsid w:val="0040017D"/>
    <w:rsid w:val="004045B2"/>
    <w:rsid w:val="00416953"/>
    <w:rsid w:val="0042652E"/>
    <w:rsid w:val="00427517"/>
    <w:rsid w:val="004638FD"/>
    <w:rsid w:val="0047052B"/>
    <w:rsid w:val="00480769"/>
    <w:rsid w:val="0048468C"/>
    <w:rsid w:val="004A3580"/>
    <w:rsid w:val="004A6248"/>
    <w:rsid w:val="004E13A5"/>
    <w:rsid w:val="00517131"/>
    <w:rsid w:val="005322AA"/>
    <w:rsid w:val="005335BC"/>
    <w:rsid w:val="00534637"/>
    <w:rsid w:val="00537B20"/>
    <w:rsid w:val="00570768"/>
    <w:rsid w:val="005748D9"/>
    <w:rsid w:val="005758EF"/>
    <w:rsid w:val="005B215B"/>
    <w:rsid w:val="006150CD"/>
    <w:rsid w:val="00616ACC"/>
    <w:rsid w:val="00643E77"/>
    <w:rsid w:val="00663B16"/>
    <w:rsid w:val="00666EFE"/>
    <w:rsid w:val="00667DAB"/>
    <w:rsid w:val="006720B4"/>
    <w:rsid w:val="00672A1B"/>
    <w:rsid w:val="00673B29"/>
    <w:rsid w:val="00682F5B"/>
    <w:rsid w:val="006B2615"/>
    <w:rsid w:val="006D5512"/>
    <w:rsid w:val="006F7054"/>
    <w:rsid w:val="00704328"/>
    <w:rsid w:val="00725719"/>
    <w:rsid w:val="0074100B"/>
    <w:rsid w:val="00744F82"/>
    <w:rsid w:val="007654BC"/>
    <w:rsid w:val="00793B6A"/>
    <w:rsid w:val="007A55D8"/>
    <w:rsid w:val="007B2C90"/>
    <w:rsid w:val="007D254E"/>
    <w:rsid w:val="007D4D06"/>
    <w:rsid w:val="00804BD6"/>
    <w:rsid w:val="008072C8"/>
    <w:rsid w:val="00842115"/>
    <w:rsid w:val="00844490"/>
    <w:rsid w:val="008469C5"/>
    <w:rsid w:val="008658F2"/>
    <w:rsid w:val="00876DAF"/>
    <w:rsid w:val="0088750C"/>
    <w:rsid w:val="008B7163"/>
    <w:rsid w:val="008D3F7E"/>
    <w:rsid w:val="008E6D75"/>
    <w:rsid w:val="008E78A2"/>
    <w:rsid w:val="008F20EF"/>
    <w:rsid w:val="00925CDD"/>
    <w:rsid w:val="00946E19"/>
    <w:rsid w:val="00976150"/>
    <w:rsid w:val="009860E2"/>
    <w:rsid w:val="009945DB"/>
    <w:rsid w:val="009A4744"/>
    <w:rsid w:val="009B763B"/>
    <w:rsid w:val="009D0740"/>
    <w:rsid w:val="009D21F0"/>
    <w:rsid w:val="00A01B50"/>
    <w:rsid w:val="00A02227"/>
    <w:rsid w:val="00A05ECD"/>
    <w:rsid w:val="00A247DE"/>
    <w:rsid w:val="00A4143C"/>
    <w:rsid w:val="00A45465"/>
    <w:rsid w:val="00A465EA"/>
    <w:rsid w:val="00A71FE9"/>
    <w:rsid w:val="00A75269"/>
    <w:rsid w:val="00A77328"/>
    <w:rsid w:val="00A86285"/>
    <w:rsid w:val="00A938F3"/>
    <w:rsid w:val="00AA1101"/>
    <w:rsid w:val="00AB0BD9"/>
    <w:rsid w:val="00AC50E6"/>
    <w:rsid w:val="00B27279"/>
    <w:rsid w:val="00B30688"/>
    <w:rsid w:val="00B4570E"/>
    <w:rsid w:val="00B45FBE"/>
    <w:rsid w:val="00B46EC8"/>
    <w:rsid w:val="00B5114D"/>
    <w:rsid w:val="00B7574F"/>
    <w:rsid w:val="00B93019"/>
    <w:rsid w:val="00BB1132"/>
    <w:rsid w:val="00C060A9"/>
    <w:rsid w:val="00C10AEB"/>
    <w:rsid w:val="00C34C4F"/>
    <w:rsid w:val="00C37F35"/>
    <w:rsid w:val="00C47B97"/>
    <w:rsid w:val="00C62108"/>
    <w:rsid w:val="00C80B29"/>
    <w:rsid w:val="00C8373C"/>
    <w:rsid w:val="00CC01FE"/>
    <w:rsid w:val="00D22E09"/>
    <w:rsid w:val="00D242BE"/>
    <w:rsid w:val="00D47149"/>
    <w:rsid w:val="00D50601"/>
    <w:rsid w:val="00D571B8"/>
    <w:rsid w:val="00DA003F"/>
    <w:rsid w:val="00DA3BE6"/>
    <w:rsid w:val="00DB2ADA"/>
    <w:rsid w:val="00DB5254"/>
    <w:rsid w:val="00DC65F6"/>
    <w:rsid w:val="00DF7AE0"/>
    <w:rsid w:val="00E14067"/>
    <w:rsid w:val="00E25B83"/>
    <w:rsid w:val="00E30A3E"/>
    <w:rsid w:val="00E327D8"/>
    <w:rsid w:val="00E5068E"/>
    <w:rsid w:val="00E5446E"/>
    <w:rsid w:val="00E60699"/>
    <w:rsid w:val="00E77196"/>
    <w:rsid w:val="00E86C1F"/>
    <w:rsid w:val="00E977F4"/>
    <w:rsid w:val="00F0034F"/>
    <w:rsid w:val="00F124E2"/>
    <w:rsid w:val="00F20134"/>
    <w:rsid w:val="00F25628"/>
    <w:rsid w:val="00F52D51"/>
    <w:rsid w:val="00F604F4"/>
    <w:rsid w:val="00F93577"/>
    <w:rsid w:val="00FC7372"/>
    <w:rsid w:val="00FE1725"/>
    <w:rsid w:val="00FE5F9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3E1135"/>
  <w15:chartTrackingRefBased/>
  <w15:docId w15:val="{DF15B199-BD60-436B-8F5C-0965F0FC2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2"/>
        <w:lang w:val="en-US" w:eastAsia="zh-TW"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35E4"/>
    <w:pPr>
      <w:tabs>
        <w:tab w:val="center" w:pos="4153"/>
        <w:tab w:val="right" w:pos="8306"/>
      </w:tabs>
      <w:snapToGrid w:val="0"/>
    </w:pPr>
    <w:rPr>
      <w:sz w:val="20"/>
      <w:szCs w:val="20"/>
    </w:rPr>
  </w:style>
  <w:style w:type="character" w:customStyle="1" w:styleId="a4">
    <w:name w:val="頁首 字元"/>
    <w:basedOn w:val="a0"/>
    <w:link w:val="a3"/>
    <w:uiPriority w:val="99"/>
    <w:rsid w:val="002A35E4"/>
    <w:rPr>
      <w:sz w:val="20"/>
      <w:szCs w:val="20"/>
    </w:rPr>
  </w:style>
  <w:style w:type="paragraph" w:styleId="a5">
    <w:name w:val="footer"/>
    <w:basedOn w:val="a"/>
    <w:link w:val="a6"/>
    <w:uiPriority w:val="99"/>
    <w:unhideWhenUsed/>
    <w:rsid w:val="002A35E4"/>
    <w:pPr>
      <w:tabs>
        <w:tab w:val="center" w:pos="4153"/>
        <w:tab w:val="right" w:pos="8306"/>
      </w:tabs>
      <w:snapToGrid w:val="0"/>
    </w:pPr>
    <w:rPr>
      <w:sz w:val="20"/>
      <w:szCs w:val="20"/>
    </w:rPr>
  </w:style>
  <w:style w:type="character" w:customStyle="1" w:styleId="a6">
    <w:name w:val="頁尾 字元"/>
    <w:basedOn w:val="a0"/>
    <w:link w:val="a5"/>
    <w:uiPriority w:val="99"/>
    <w:rsid w:val="002A35E4"/>
    <w:rPr>
      <w:sz w:val="20"/>
      <w:szCs w:val="20"/>
    </w:rPr>
  </w:style>
  <w:style w:type="paragraph" w:styleId="a7">
    <w:name w:val="List Paragraph"/>
    <w:basedOn w:val="a"/>
    <w:uiPriority w:val="34"/>
    <w:qFormat/>
    <w:rsid w:val="002A60DC"/>
    <w:pPr>
      <w:ind w:leftChars="200" w:left="480"/>
    </w:pPr>
  </w:style>
  <w:style w:type="paragraph" w:styleId="a8">
    <w:name w:val="Revision"/>
    <w:hidden/>
    <w:uiPriority w:val="99"/>
    <w:semiHidden/>
    <w:rsid w:val="009D21F0"/>
  </w:style>
  <w:style w:type="character" w:styleId="a9">
    <w:name w:val="Hyperlink"/>
    <w:basedOn w:val="a0"/>
    <w:uiPriority w:val="99"/>
    <w:unhideWhenUsed/>
    <w:rsid w:val="00006DCC"/>
    <w:rPr>
      <w:color w:val="0563C1" w:themeColor="hyperlink"/>
      <w:u w:val="single"/>
    </w:rPr>
  </w:style>
  <w:style w:type="character" w:styleId="aa">
    <w:name w:val="Unresolved Mention"/>
    <w:basedOn w:val="a0"/>
    <w:uiPriority w:val="99"/>
    <w:semiHidden/>
    <w:unhideWhenUsed/>
    <w:rsid w:val="00006DCC"/>
    <w:rPr>
      <w:color w:val="605E5C"/>
      <w:shd w:val="clear" w:color="auto" w:fill="E1DFDD"/>
    </w:rPr>
  </w:style>
  <w:style w:type="character" w:styleId="ab">
    <w:name w:val="annotation reference"/>
    <w:basedOn w:val="a0"/>
    <w:uiPriority w:val="99"/>
    <w:semiHidden/>
    <w:unhideWhenUsed/>
    <w:rsid w:val="001C0320"/>
    <w:rPr>
      <w:sz w:val="18"/>
      <w:szCs w:val="18"/>
    </w:rPr>
  </w:style>
  <w:style w:type="paragraph" w:styleId="ac">
    <w:name w:val="annotation text"/>
    <w:basedOn w:val="a"/>
    <w:link w:val="ad"/>
    <w:uiPriority w:val="99"/>
    <w:semiHidden/>
    <w:unhideWhenUsed/>
    <w:rsid w:val="001C0320"/>
  </w:style>
  <w:style w:type="character" w:customStyle="1" w:styleId="ad">
    <w:name w:val="註解文字 字元"/>
    <w:basedOn w:val="a0"/>
    <w:link w:val="ac"/>
    <w:uiPriority w:val="99"/>
    <w:semiHidden/>
    <w:rsid w:val="001C0320"/>
  </w:style>
  <w:style w:type="paragraph" w:styleId="ae">
    <w:name w:val="annotation subject"/>
    <w:basedOn w:val="ac"/>
    <w:next w:val="ac"/>
    <w:link w:val="af"/>
    <w:uiPriority w:val="99"/>
    <w:semiHidden/>
    <w:unhideWhenUsed/>
    <w:rsid w:val="001C0320"/>
    <w:rPr>
      <w:b/>
      <w:bCs/>
    </w:rPr>
  </w:style>
  <w:style w:type="character" w:customStyle="1" w:styleId="af">
    <w:name w:val="註解主旨 字元"/>
    <w:basedOn w:val="ad"/>
    <w:link w:val="ae"/>
    <w:uiPriority w:val="99"/>
    <w:semiHidden/>
    <w:rsid w:val="001C032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734076">
      <w:bodyDiv w:val="1"/>
      <w:marLeft w:val="0"/>
      <w:marRight w:val="0"/>
      <w:marTop w:val="0"/>
      <w:marBottom w:val="0"/>
      <w:divBdr>
        <w:top w:val="none" w:sz="0" w:space="0" w:color="auto"/>
        <w:left w:val="none" w:sz="0" w:space="0" w:color="auto"/>
        <w:bottom w:val="none" w:sz="0" w:space="0" w:color="auto"/>
        <w:right w:val="none" w:sz="0" w:space="0" w:color="auto"/>
      </w:divBdr>
    </w:div>
    <w:div w:id="748818102">
      <w:bodyDiv w:val="1"/>
      <w:marLeft w:val="0"/>
      <w:marRight w:val="0"/>
      <w:marTop w:val="0"/>
      <w:marBottom w:val="0"/>
      <w:divBdr>
        <w:top w:val="none" w:sz="0" w:space="0" w:color="auto"/>
        <w:left w:val="none" w:sz="0" w:space="0" w:color="auto"/>
        <w:bottom w:val="none" w:sz="0" w:space="0" w:color="auto"/>
        <w:right w:val="none" w:sz="0" w:space="0" w:color="auto"/>
      </w:divBdr>
    </w:div>
    <w:div w:id="763846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hn86869859@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230</Words>
  <Characters>1314</Characters>
  <Application>Microsoft Office Word</Application>
  <DocSecurity>0</DocSecurity>
  <Lines>10</Lines>
  <Paragraphs>3</Paragraphs>
  <ScaleCrop>false</ScaleCrop>
  <Company/>
  <LinksUpToDate>false</LinksUpToDate>
  <CharactersWithSpaces>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林立捷律師 Tatsuya Lin</dc:creator>
  <cp:keywords/>
  <dc:description/>
  <cp:lastModifiedBy>思樺 朱</cp:lastModifiedBy>
  <cp:revision>2</cp:revision>
  <dcterms:created xsi:type="dcterms:W3CDTF">2025-05-29T01:58:00Z</dcterms:created>
  <dcterms:modified xsi:type="dcterms:W3CDTF">2025-05-29T01:58:00Z</dcterms:modified>
</cp:coreProperties>
</file>